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34" w:rsidRPr="00DF1B8C" w:rsidRDefault="00826E34" w:rsidP="00DF1B8C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US"/>
        </w:rPr>
      </w:pPr>
      <w:r w:rsidRPr="00DF1B8C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US"/>
        </w:rPr>
        <w:t>CURRICULUM VITAE</w:t>
      </w:r>
    </w:p>
    <w:p w:rsidR="00DF1B8C" w:rsidRPr="00DF1B8C" w:rsidRDefault="00DF1B8C" w:rsidP="00DF1B8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24"/>
          <w:lang w:val="en-US"/>
        </w:rPr>
      </w:pPr>
      <w:r w:rsidRPr="00DF1B8C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val="en-US"/>
        </w:rPr>
        <w:t>LOUKAS I. KANETIS</w:t>
      </w:r>
    </w:p>
    <w:p w:rsidR="00826E34" w:rsidRPr="00DF1B8C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  <w:lang w:val="en-US"/>
        </w:rPr>
      </w:pPr>
    </w:p>
    <w:p w:rsidR="00826E34" w:rsidRPr="00DF1B8C" w:rsidRDefault="00826E34" w:rsidP="00826E34">
      <w:pPr>
        <w:shd w:val="clear" w:color="auto" w:fill="003366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val="en-US"/>
        </w:rPr>
      </w:pPr>
      <w:r w:rsidRPr="00DF1B8C">
        <w:rPr>
          <w:rFonts w:asciiTheme="majorHAnsi" w:eastAsia="Times New Roman" w:hAnsiTheme="majorHAnsi" w:cs="Times New Roman"/>
          <w:b/>
          <w:sz w:val="26"/>
          <w:szCs w:val="26"/>
          <w:lang w:val="en-US"/>
        </w:rPr>
        <w:t>1. PERSONAL INFORMATION</w:t>
      </w:r>
    </w:p>
    <w:p w:rsidR="00826E34" w:rsidRPr="00DF1B8C" w:rsidRDefault="00826E34" w:rsidP="00826E34">
      <w:pPr>
        <w:spacing w:before="60" w:after="40" w:line="240" w:lineRule="auto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First Name:</w:t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Loukas</w:t>
      </w:r>
    </w:p>
    <w:p w:rsidR="00826E34" w:rsidRPr="00DF1B8C" w:rsidRDefault="00826E34" w:rsidP="00826E34">
      <w:pPr>
        <w:spacing w:after="40" w:line="240" w:lineRule="auto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Last Name:</w:t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Kanetis</w:t>
      </w:r>
    </w:p>
    <w:p w:rsidR="00826E34" w:rsidRPr="00DF1B8C" w:rsidRDefault="00826E34" w:rsidP="00826E34">
      <w:pPr>
        <w:spacing w:after="40" w:line="240" w:lineRule="auto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Father’s Name:</w:t>
      </w:r>
      <w:r w:rsid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ab/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Ioannis</w:t>
      </w:r>
      <w:proofErr w:type="spellEnd"/>
    </w:p>
    <w:p w:rsidR="00826E34" w:rsidRPr="00DF1B8C" w:rsidRDefault="00826E34" w:rsidP="00826E34">
      <w:pPr>
        <w:spacing w:after="40" w:line="240" w:lineRule="auto"/>
        <w:ind w:right="510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Date of Birth:</w:t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May 7, 1972</w:t>
      </w:r>
    </w:p>
    <w:p w:rsidR="00826E34" w:rsidRPr="00DF1B8C" w:rsidRDefault="00826E34" w:rsidP="00826E34">
      <w:pPr>
        <w:spacing w:after="40" w:line="240" w:lineRule="auto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Place of Birth:</w:t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Piraeus, Greece</w:t>
      </w:r>
    </w:p>
    <w:p w:rsidR="00826E34" w:rsidRPr="00DF1B8C" w:rsidRDefault="00826E34" w:rsidP="00826E34">
      <w:pPr>
        <w:spacing w:after="40" w:line="240" w:lineRule="auto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Nationality:</w:t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Hellenic</w:t>
      </w:r>
    </w:p>
    <w:p w:rsidR="00826E34" w:rsidRPr="00DF1B8C" w:rsidRDefault="00826E34" w:rsidP="00826E34">
      <w:pPr>
        <w:spacing w:after="40" w:line="240" w:lineRule="auto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Marital Status:</w:t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Married and father of a daughter</w:t>
      </w:r>
    </w:p>
    <w:p w:rsidR="00826E34" w:rsidRPr="00DF1B8C" w:rsidRDefault="00826E34" w:rsidP="00826E34">
      <w:pPr>
        <w:spacing w:after="40" w:line="240" w:lineRule="auto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Work Address:</w:t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Cyprus University of Technology</w:t>
      </w:r>
    </w:p>
    <w:p w:rsidR="00826E34" w:rsidRPr="00DF1B8C" w:rsidRDefault="00826E34" w:rsidP="00826E34">
      <w:pPr>
        <w:spacing w:after="40" w:line="240" w:lineRule="auto"/>
        <w:ind w:left="1816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  <w:t>Department of Agric</w:t>
      </w:r>
      <w:r w:rsidR="00C31233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ultural Sciences, Biotechnology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and Food 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  <w:t>Science</w:t>
      </w:r>
    </w:p>
    <w:p w:rsidR="00826E34" w:rsidRPr="00DF1B8C" w:rsidRDefault="00826E34" w:rsidP="00826E34">
      <w:pPr>
        <w:spacing w:after="40" w:line="240" w:lineRule="auto"/>
        <w:ind w:left="1362" w:firstLine="454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  <w:t>P.O. Box 50329</w:t>
      </w:r>
    </w:p>
    <w:p w:rsidR="00826E34" w:rsidRPr="00DF1B8C" w:rsidRDefault="00826E34" w:rsidP="00826E34">
      <w:pPr>
        <w:spacing w:after="40" w:line="240" w:lineRule="auto"/>
        <w:ind w:left="1362" w:firstLine="454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  <w:t>CY-3603 Limassol</w:t>
      </w:r>
    </w:p>
    <w:p w:rsidR="00826E34" w:rsidRPr="00DF1B8C" w:rsidRDefault="00826E34" w:rsidP="00826E34">
      <w:pPr>
        <w:spacing w:after="40" w:line="240" w:lineRule="auto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Telephone:</w:t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+357 2500 2361 (</w:t>
      </w:r>
      <w:r w:rsidR="005873B8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o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ffice)</w:t>
      </w:r>
    </w:p>
    <w:p w:rsidR="00826E34" w:rsidRPr="00DF1B8C" w:rsidRDefault="00826E34" w:rsidP="00826E34">
      <w:pPr>
        <w:spacing w:after="40" w:line="240" w:lineRule="auto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Facsimile:</w:t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+357 2500 2815</w:t>
      </w:r>
    </w:p>
    <w:p w:rsidR="00826E34" w:rsidRPr="00DF1B8C" w:rsidRDefault="00826E34" w:rsidP="00826E34">
      <w:pPr>
        <w:spacing w:after="40" w:line="240" w:lineRule="auto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Email:</w:t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ab/>
      </w:r>
      <w:hyperlink r:id="rId8" w:history="1">
        <w:r w:rsidRPr="00DF1B8C">
          <w:rPr>
            <w:rFonts w:asciiTheme="majorHAnsi" w:eastAsia="Times New Roman" w:hAnsiTheme="majorHAnsi" w:cs="Times New Roman"/>
            <w:color w:val="0000CC"/>
            <w:sz w:val="23"/>
            <w:szCs w:val="23"/>
            <w:u w:val="single"/>
            <w:lang w:val="en-US"/>
          </w:rPr>
          <w:t>loukas.kanetis@cut.ac.cy</w:t>
        </w:r>
      </w:hyperlink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</w:t>
      </w:r>
    </w:p>
    <w:p w:rsidR="00826E34" w:rsidRPr="00DF1B8C" w:rsidRDefault="00826E34" w:rsidP="00826E34">
      <w:pPr>
        <w:spacing w:after="40" w:line="240" w:lineRule="auto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ORCID:</w:t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color w:val="0000CC"/>
          <w:sz w:val="23"/>
          <w:szCs w:val="23"/>
          <w:u w:val="single"/>
          <w:lang w:val="en-US"/>
        </w:rPr>
        <w:t>orcid.org/0000-0002-1869-558X</w:t>
      </w:r>
    </w:p>
    <w:p w:rsidR="00826E34" w:rsidRPr="00DF1B8C" w:rsidRDefault="00826E34" w:rsidP="00826E34">
      <w:pPr>
        <w:spacing w:after="0" w:line="240" w:lineRule="auto"/>
        <w:rPr>
          <w:rFonts w:asciiTheme="majorHAnsi" w:eastAsia="Times New Roman" w:hAnsiTheme="majorHAnsi" w:cs="Times New Roman"/>
          <w:color w:val="0000FF"/>
          <w:sz w:val="23"/>
          <w:szCs w:val="23"/>
          <w:u w:val="single"/>
          <w:lang w:val="en-US"/>
        </w:rPr>
      </w:pP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Researcher ID:</w:t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ab/>
      </w:r>
      <w:hyperlink r:id="rId9" w:history="1">
        <w:r w:rsidRPr="00DF1B8C">
          <w:rPr>
            <w:rFonts w:asciiTheme="majorHAnsi" w:eastAsia="Times New Roman" w:hAnsiTheme="majorHAnsi" w:cs="Times New Roman"/>
            <w:color w:val="0000FF"/>
            <w:sz w:val="23"/>
            <w:szCs w:val="23"/>
            <w:u w:val="single"/>
            <w:lang w:val="en-US"/>
          </w:rPr>
          <w:t>http://www.researcherid.com/rid/D-1286-2016</w:t>
        </w:r>
      </w:hyperlink>
    </w:p>
    <w:p w:rsidR="00826E34" w:rsidRPr="00DF1B8C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sz w:val="16"/>
          <w:szCs w:val="16"/>
          <w:lang w:val="en-US"/>
        </w:rPr>
      </w:pPr>
    </w:p>
    <w:p w:rsidR="00826E34" w:rsidRPr="00DF1B8C" w:rsidRDefault="00826E34" w:rsidP="00826E34">
      <w:pPr>
        <w:shd w:val="clear" w:color="auto" w:fill="003366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val="en-US"/>
        </w:rPr>
      </w:pPr>
      <w:r w:rsidRPr="00DF1B8C">
        <w:rPr>
          <w:rFonts w:asciiTheme="majorHAnsi" w:eastAsia="Times New Roman" w:hAnsiTheme="majorHAnsi" w:cs="Times New Roman"/>
          <w:b/>
          <w:sz w:val="26"/>
          <w:szCs w:val="26"/>
          <w:lang w:val="en-US"/>
        </w:rPr>
        <w:t>2. EDUCATION</w:t>
      </w:r>
    </w:p>
    <w:p w:rsidR="00826E34" w:rsidRPr="00DF1B8C" w:rsidRDefault="00826E34" w:rsidP="00826E34">
      <w:pPr>
        <w:spacing w:before="60" w:after="0" w:line="240" w:lineRule="auto"/>
        <w:rPr>
          <w:rFonts w:asciiTheme="majorHAnsi" w:eastAsia="Times New Roman" w:hAnsiTheme="majorHAnsi" w:cs="Times New Roman"/>
          <w:sz w:val="23"/>
          <w:szCs w:val="23"/>
          <w:lang w:val="en-GB" w:eastAsia="el-GR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GB" w:eastAsia="el-GR"/>
        </w:rPr>
        <w:t>9/1991-1/1998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GB" w:eastAsia="el-GR"/>
        </w:rPr>
        <w:tab/>
      </w:r>
      <w:r w:rsidRPr="00DF1B8C">
        <w:rPr>
          <w:rFonts w:asciiTheme="majorHAnsi" w:eastAsia="Times New Roman" w:hAnsiTheme="majorHAnsi" w:cs="Times New Roman"/>
          <w:sz w:val="23"/>
          <w:szCs w:val="23"/>
          <w:lang w:val="en-GB" w:eastAsia="el-GR"/>
        </w:rPr>
        <w:tab/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GB" w:eastAsia="el-GR"/>
        </w:rPr>
        <w:t>Diploma (B.Sc. and M.Sc.) in Crop Science</w:t>
      </w:r>
    </w:p>
    <w:p w:rsidR="00826E34" w:rsidRPr="00DF1B8C" w:rsidRDefault="00826E34" w:rsidP="00826E34">
      <w:pPr>
        <w:spacing w:after="0" w:line="240" w:lineRule="auto"/>
        <w:ind w:left="1362" w:firstLine="454"/>
        <w:rPr>
          <w:rFonts w:asciiTheme="majorHAnsi" w:eastAsia="Times New Roman" w:hAnsiTheme="majorHAnsi" w:cs="Times New Roman"/>
          <w:b/>
          <w:sz w:val="23"/>
          <w:szCs w:val="23"/>
          <w:lang w:val="en-GB" w:eastAsia="el-GR"/>
        </w:rPr>
      </w:pP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GB" w:eastAsia="el-GR"/>
        </w:rPr>
        <w:tab/>
        <w:t>Major</w:t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 w:eastAsia="el-GR"/>
        </w:rPr>
        <w:t xml:space="preserve">: </w:t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GB" w:eastAsia="el-GR"/>
        </w:rPr>
        <w:t>Plant and Environmental Protection</w:t>
      </w:r>
    </w:p>
    <w:p w:rsidR="00826E34" w:rsidRPr="00DF1B8C" w:rsidRDefault="00826E34" w:rsidP="00826E34">
      <w:pPr>
        <w:spacing w:after="0" w:line="240" w:lineRule="auto"/>
        <w:ind w:left="1362" w:firstLine="454"/>
        <w:rPr>
          <w:rFonts w:asciiTheme="majorHAnsi" w:eastAsia="Times New Roman" w:hAnsiTheme="majorHAnsi" w:cs="Times New Roman"/>
          <w:sz w:val="23"/>
          <w:szCs w:val="23"/>
          <w:lang w:val="en-GB" w:eastAsia="el-GR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GB" w:eastAsia="el-GR"/>
        </w:rPr>
        <w:tab/>
        <w:t>Agricultural University of Athens, Greece</w:t>
      </w:r>
    </w:p>
    <w:p w:rsidR="00826E34" w:rsidRPr="00DF1B8C" w:rsidRDefault="00826E34" w:rsidP="00826E34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val="en-GB" w:eastAsia="el-GR"/>
        </w:rPr>
      </w:pPr>
    </w:p>
    <w:p w:rsidR="00826E34" w:rsidRPr="00DF1B8C" w:rsidRDefault="00826E34" w:rsidP="00826E34">
      <w:pPr>
        <w:spacing w:after="0" w:line="240" w:lineRule="auto"/>
        <w:rPr>
          <w:rFonts w:asciiTheme="majorHAnsi" w:eastAsia="Times New Roman" w:hAnsiTheme="majorHAnsi" w:cs="Times New Roman"/>
          <w:color w:val="002060"/>
          <w:sz w:val="23"/>
          <w:szCs w:val="23"/>
          <w:lang w:val="en-GB" w:eastAsia="el-GR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GB" w:eastAsia="el-GR"/>
        </w:rPr>
        <w:t>3/2001-6/2007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GB" w:eastAsia="el-GR"/>
        </w:rPr>
        <w:tab/>
      </w:r>
      <w:r w:rsidRPr="00DF1B8C">
        <w:rPr>
          <w:rFonts w:asciiTheme="majorHAnsi" w:eastAsia="Times New Roman" w:hAnsiTheme="majorHAnsi" w:cs="Times New Roman"/>
          <w:sz w:val="23"/>
          <w:szCs w:val="23"/>
          <w:lang w:val="en-GB" w:eastAsia="el-GR"/>
        </w:rPr>
        <w:tab/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GB" w:eastAsia="el-GR"/>
        </w:rPr>
        <w:t>Doctor o</w:t>
      </w:r>
      <w:r w:rsidR="00DF1B8C">
        <w:rPr>
          <w:rFonts w:asciiTheme="majorHAnsi" w:eastAsia="Times New Roman" w:hAnsiTheme="majorHAnsi" w:cs="Times New Roman"/>
          <w:b/>
          <w:sz w:val="23"/>
          <w:szCs w:val="23"/>
          <w:lang w:val="en-GB" w:eastAsia="el-GR"/>
        </w:rPr>
        <w:t>f Philosophy in Plant Pathology</w:t>
      </w:r>
    </w:p>
    <w:p w:rsidR="00826E34" w:rsidRPr="00DF1B8C" w:rsidRDefault="00826E34" w:rsidP="00826E34">
      <w:pPr>
        <w:spacing w:after="0" w:line="240" w:lineRule="auto"/>
        <w:ind w:left="1362" w:firstLine="454"/>
        <w:rPr>
          <w:rFonts w:asciiTheme="majorHAnsi" w:eastAsia="Times New Roman" w:hAnsiTheme="majorHAnsi" w:cs="Times New Roman"/>
          <w:sz w:val="23"/>
          <w:szCs w:val="23"/>
          <w:lang w:val="en-GB" w:eastAsia="el-GR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GB" w:eastAsia="el-GR"/>
        </w:rPr>
        <w:tab/>
        <w:t>Department of Plant Pathology</w:t>
      </w:r>
    </w:p>
    <w:p w:rsidR="00826E34" w:rsidRPr="00DF1B8C" w:rsidRDefault="00826E34" w:rsidP="00826E34">
      <w:pPr>
        <w:spacing w:after="0" w:line="240" w:lineRule="auto"/>
        <w:ind w:left="1362" w:firstLine="454"/>
        <w:rPr>
          <w:rFonts w:asciiTheme="majorHAnsi" w:eastAsia="Times New Roman" w:hAnsiTheme="majorHAnsi" w:cs="Times New Roman"/>
          <w:sz w:val="23"/>
          <w:szCs w:val="23"/>
          <w:lang w:val="en-GB" w:eastAsia="el-GR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GB" w:eastAsia="el-GR"/>
        </w:rPr>
        <w:tab/>
        <w:t>University of California, Riverside (UCR), USA</w:t>
      </w:r>
    </w:p>
    <w:p w:rsidR="00826E34" w:rsidRPr="00DF1B8C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sz w:val="16"/>
          <w:szCs w:val="16"/>
          <w:lang w:val="en-GB" w:eastAsia="el-GR"/>
        </w:rPr>
      </w:pPr>
    </w:p>
    <w:p w:rsidR="00826E34" w:rsidRPr="00DF1B8C" w:rsidRDefault="00826E34" w:rsidP="00826E34">
      <w:pPr>
        <w:shd w:val="clear" w:color="auto" w:fill="002060"/>
        <w:tabs>
          <w:tab w:val="left" w:pos="1701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val="en-US"/>
        </w:rPr>
      </w:pPr>
      <w:r w:rsidRPr="00DF1B8C">
        <w:rPr>
          <w:rFonts w:asciiTheme="majorHAnsi" w:eastAsia="Times New Roman" w:hAnsiTheme="majorHAnsi" w:cs="Times New Roman"/>
          <w:b/>
          <w:sz w:val="26"/>
          <w:szCs w:val="26"/>
          <w:lang w:val="en-US"/>
        </w:rPr>
        <w:t xml:space="preserve">3. </w:t>
      </w:r>
      <w:r w:rsidR="008707B2">
        <w:rPr>
          <w:rFonts w:asciiTheme="majorHAnsi" w:eastAsia="Times New Roman" w:hAnsiTheme="majorHAnsi" w:cs="Times New Roman"/>
          <w:b/>
          <w:sz w:val="26"/>
          <w:szCs w:val="26"/>
          <w:lang w:val="en-US"/>
        </w:rPr>
        <w:t xml:space="preserve">ACADEMIC POSITIONS &amp; </w:t>
      </w:r>
      <w:r w:rsidRPr="00DF1B8C">
        <w:rPr>
          <w:rFonts w:asciiTheme="majorHAnsi" w:eastAsia="Times New Roman" w:hAnsiTheme="majorHAnsi" w:cs="Times New Roman"/>
          <w:b/>
          <w:sz w:val="26"/>
          <w:szCs w:val="26"/>
          <w:lang w:val="en-US"/>
        </w:rPr>
        <w:t>PROFESSIONAL ACTIVIT</w:t>
      </w:r>
      <w:r w:rsidR="00B07573" w:rsidRPr="00DF1B8C">
        <w:rPr>
          <w:rFonts w:asciiTheme="majorHAnsi" w:eastAsia="Times New Roman" w:hAnsiTheme="majorHAnsi" w:cs="Times New Roman"/>
          <w:b/>
          <w:sz w:val="26"/>
          <w:szCs w:val="26"/>
          <w:lang w:val="en-US"/>
        </w:rPr>
        <w:t>Y</w:t>
      </w:r>
    </w:p>
    <w:p w:rsidR="00DF1B8C" w:rsidRPr="00DF1B8C" w:rsidRDefault="00DF1B8C" w:rsidP="00DF1B8C">
      <w:pPr>
        <w:spacing w:before="60" w:after="0" w:line="240" w:lineRule="auto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9/20</w:t>
      </w:r>
      <w:r w:rsidR="005528B8">
        <w:rPr>
          <w:rFonts w:asciiTheme="majorHAnsi" w:eastAsia="Times New Roman" w:hAnsiTheme="majorHAnsi" w:cs="Times New Roman"/>
          <w:sz w:val="23"/>
          <w:szCs w:val="23"/>
          <w:lang w:val="en-US"/>
        </w:rPr>
        <w:t>17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- present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</w:r>
      <w:r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Assistant Professor</w:t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b/>
          <w:i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b/>
          <w:i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b/>
          <w:i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 xml:space="preserve"> </w:t>
      </w:r>
    </w:p>
    <w:p w:rsidR="00DF1B8C" w:rsidRPr="00DF1B8C" w:rsidRDefault="00DF1B8C" w:rsidP="00DF1B8C">
      <w:pPr>
        <w:spacing w:after="0" w:line="240" w:lineRule="auto"/>
        <w:ind w:left="1816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  <w:t xml:space="preserve">Department of Agricultural Sciences, Biotechnology and Food 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  <w:t>Science</w:t>
      </w:r>
    </w:p>
    <w:p w:rsidR="00DF1B8C" w:rsidRDefault="00DF1B8C" w:rsidP="00DF1B8C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  <w:t>Cyprus University of Technology, Limassol</w:t>
      </w:r>
    </w:p>
    <w:p w:rsidR="00DF1B8C" w:rsidRPr="00DF1B8C" w:rsidRDefault="00DF1B8C" w:rsidP="00DF1B8C">
      <w:pPr>
        <w:spacing w:after="0" w:line="240" w:lineRule="auto"/>
        <w:rPr>
          <w:rFonts w:asciiTheme="majorHAnsi" w:eastAsia="Times New Roman" w:hAnsiTheme="majorHAnsi" w:cs="Times New Roman"/>
          <w:sz w:val="12"/>
          <w:szCs w:val="12"/>
          <w:lang w:val="en-US"/>
        </w:rPr>
      </w:pPr>
    </w:p>
    <w:p w:rsidR="00DF1B8C" w:rsidRPr="00DF1B8C" w:rsidRDefault="00DF1B8C" w:rsidP="00DF1B8C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9/2009 </w:t>
      </w:r>
      <w:r>
        <w:rPr>
          <w:rFonts w:asciiTheme="majorHAnsi" w:eastAsia="Times New Roman" w:hAnsiTheme="majorHAnsi" w:cs="Times New Roman"/>
          <w:sz w:val="23"/>
          <w:szCs w:val="23"/>
          <w:lang w:val="en-US"/>
        </w:rPr>
        <w:t>-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</w:t>
      </w:r>
      <w:r>
        <w:rPr>
          <w:rFonts w:asciiTheme="majorHAnsi" w:eastAsia="Times New Roman" w:hAnsiTheme="majorHAnsi" w:cs="Times New Roman"/>
          <w:sz w:val="23"/>
          <w:szCs w:val="23"/>
          <w:lang w:val="en-US"/>
        </w:rPr>
        <w:t>6/2017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Special Teaching</w:t>
      </w:r>
      <w:r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 xml:space="preserve"> Staff</w:t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b/>
          <w:i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b/>
          <w:i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b/>
          <w:i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b/>
          <w:i/>
          <w:sz w:val="23"/>
          <w:szCs w:val="23"/>
          <w:lang w:val="en-US"/>
        </w:rPr>
        <w:tab/>
      </w:r>
      <w:r>
        <w:rPr>
          <w:rFonts w:asciiTheme="majorHAnsi" w:eastAsia="Times New Roman" w:hAnsiTheme="majorHAnsi" w:cs="Times New Roman"/>
          <w:b/>
          <w:i/>
          <w:sz w:val="23"/>
          <w:szCs w:val="23"/>
          <w:lang w:val="en-US"/>
        </w:rPr>
        <w:tab/>
      </w:r>
      <w:r>
        <w:rPr>
          <w:rFonts w:asciiTheme="majorHAnsi" w:eastAsia="Times New Roman" w:hAnsiTheme="majorHAnsi" w:cs="Times New Roman"/>
          <w:b/>
          <w:i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Specialization:</w:t>
      </w:r>
      <w:r w:rsidRPr="00DF1B8C">
        <w:rPr>
          <w:rFonts w:asciiTheme="majorHAnsi" w:eastAsia="Times New Roman" w:hAnsiTheme="majorHAnsi" w:cs="Times New Roman"/>
          <w:b/>
          <w:i/>
          <w:sz w:val="23"/>
          <w:szCs w:val="23"/>
          <w:lang w:val="en-US"/>
        </w:rPr>
        <w:t xml:space="preserve"> 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Science and Technology of Crop Production</w:t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 xml:space="preserve"> </w:t>
      </w:r>
    </w:p>
    <w:p w:rsidR="00DF1B8C" w:rsidRPr="00DF1B8C" w:rsidRDefault="00DF1B8C" w:rsidP="00DF1B8C">
      <w:pPr>
        <w:spacing w:after="0" w:line="240" w:lineRule="auto"/>
        <w:ind w:left="1816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  <w:t xml:space="preserve">Department of Agricultural Sciences, Biotechnology and Food 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  <w:t>Science</w:t>
      </w:r>
    </w:p>
    <w:p w:rsidR="00DF1B8C" w:rsidRDefault="00DF1B8C" w:rsidP="00DF1B8C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  <w:t>Cyprus University of Technology, Limassol</w:t>
      </w:r>
    </w:p>
    <w:p w:rsidR="00DF1B8C" w:rsidRPr="00DF1B8C" w:rsidRDefault="00DF1B8C" w:rsidP="00DF1B8C">
      <w:pPr>
        <w:spacing w:after="0" w:line="240" w:lineRule="auto"/>
        <w:rPr>
          <w:rFonts w:asciiTheme="majorHAnsi" w:eastAsia="Times New Roman" w:hAnsiTheme="majorHAnsi" w:cs="Times New Roman"/>
          <w:sz w:val="12"/>
          <w:szCs w:val="12"/>
          <w:lang w:val="en-US"/>
        </w:rPr>
      </w:pPr>
    </w:p>
    <w:p w:rsidR="00DF1B8C" w:rsidRPr="00DF1B8C" w:rsidRDefault="00DF1B8C" w:rsidP="00DF1B8C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3/2009 - 8/2009 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P</w:t>
      </w:r>
      <w:r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ost-Doctoral Research Associate</w:t>
      </w:r>
    </w:p>
    <w:p w:rsidR="00DF1B8C" w:rsidRPr="00DF1B8C" w:rsidRDefault="00DF1B8C" w:rsidP="00DF1B8C">
      <w:pPr>
        <w:spacing w:after="0" w:line="240" w:lineRule="auto"/>
        <w:ind w:left="1815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  <w:t>Department of Agricultural Sciences, Biotechnology</w:t>
      </w:r>
      <w:r w:rsidR="00DD3253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and Food </w:t>
      </w:r>
      <w:r w:rsidR="00DD3253">
        <w:rPr>
          <w:rFonts w:asciiTheme="majorHAnsi" w:eastAsia="Times New Roman" w:hAnsiTheme="majorHAnsi" w:cs="Times New Roman"/>
          <w:sz w:val="23"/>
          <w:szCs w:val="23"/>
          <w:lang w:val="en-US"/>
        </w:rPr>
        <w:tab/>
        <w:t>Science</w:t>
      </w:r>
    </w:p>
    <w:p w:rsidR="00DF1B8C" w:rsidRDefault="00DF1B8C" w:rsidP="00DF1B8C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  <w:t>Cypru</w:t>
      </w:r>
      <w:r w:rsidR="00DD3253">
        <w:rPr>
          <w:rFonts w:asciiTheme="majorHAnsi" w:eastAsia="Times New Roman" w:hAnsiTheme="majorHAnsi" w:cs="Times New Roman"/>
          <w:sz w:val="23"/>
          <w:szCs w:val="23"/>
          <w:lang w:val="en-US"/>
        </w:rPr>
        <w:t>s University of Technology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, Limassol</w:t>
      </w:r>
    </w:p>
    <w:p w:rsidR="00DF1B8C" w:rsidRPr="00DF1B8C" w:rsidRDefault="00DF1B8C" w:rsidP="00DF1B8C">
      <w:pPr>
        <w:spacing w:after="0" w:line="240" w:lineRule="auto"/>
        <w:rPr>
          <w:rFonts w:asciiTheme="majorHAnsi" w:eastAsia="Times New Roman" w:hAnsiTheme="majorHAnsi" w:cs="Times New Roman"/>
          <w:sz w:val="12"/>
          <w:szCs w:val="12"/>
          <w:lang w:val="en-US"/>
        </w:rPr>
      </w:pPr>
    </w:p>
    <w:p w:rsidR="00DF1B8C" w:rsidRPr="00DF1B8C" w:rsidRDefault="00DF1B8C" w:rsidP="00DF1B8C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lastRenderedPageBreak/>
        <w:t>8/2007 - 2/2009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P</w:t>
      </w:r>
      <w:r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ost-Doctoral Research Associate</w:t>
      </w:r>
    </w:p>
    <w:p w:rsidR="00DF1B8C" w:rsidRDefault="00DF1B8C" w:rsidP="00DF1B8C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  <w:t>Department of Plant Pathology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</w:r>
      <w:r>
        <w:rPr>
          <w:rFonts w:asciiTheme="majorHAnsi" w:eastAsia="Times New Roman" w:hAnsiTheme="majorHAnsi" w:cs="Times New Roman"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North Carolina State University (NCSU), Raleigh, USA</w:t>
      </w:r>
    </w:p>
    <w:p w:rsidR="00DF1B8C" w:rsidRPr="00DF1B8C" w:rsidRDefault="00DF1B8C" w:rsidP="00DF1B8C">
      <w:pPr>
        <w:spacing w:after="0" w:line="240" w:lineRule="auto"/>
        <w:rPr>
          <w:rFonts w:asciiTheme="majorHAnsi" w:eastAsia="Times New Roman" w:hAnsiTheme="majorHAnsi" w:cs="Times New Roman"/>
          <w:sz w:val="12"/>
          <w:szCs w:val="12"/>
          <w:lang w:val="en-US"/>
        </w:rPr>
      </w:pPr>
    </w:p>
    <w:p w:rsidR="00DF1B8C" w:rsidRPr="00DF1B8C" w:rsidRDefault="00DF1B8C" w:rsidP="00DF1B8C">
      <w:pPr>
        <w:spacing w:after="0" w:line="240" w:lineRule="auto"/>
        <w:ind w:left="1814" w:hanging="1814"/>
        <w:jc w:val="both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2000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ab/>
        <w:t>Olive Fruit Fly Management</w:t>
      </w:r>
    </w:p>
    <w:p w:rsidR="00DF1B8C" w:rsidRPr="00DF1B8C" w:rsidRDefault="00DF1B8C" w:rsidP="00DF1B8C">
      <w:pPr>
        <w:spacing w:after="0" w:line="240" w:lineRule="auto"/>
        <w:ind w:left="1814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  <w:t xml:space="preserve">Department of Rural Development, Directorate of Agriculture, 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  <w:t>Ministry of Agriculture, District of Thebes, Greece</w:t>
      </w:r>
    </w:p>
    <w:p w:rsidR="00DF1B8C" w:rsidRPr="00DF1B8C" w:rsidRDefault="00DF1B8C" w:rsidP="00DF1B8C">
      <w:pPr>
        <w:spacing w:after="0" w:line="240" w:lineRule="auto"/>
        <w:ind w:left="1814"/>
        <w:rPr>
          <w:rFonts w:asciiTheme="majorHAnsi" w:eastAsia="Times New Roman" w:hAnsiTheme="majorHAnsi" w:cs="Times New Roman"/>
          <w:sz w:val="12"/>
          <w:szCs w:val="12"/>
          <w:lang w:val="en-US"/>
        </w:rPr>
      </w:pPr>
    </w:p>
    <w:p w:rsidR="00826E34" w:rsidRPr="00DF1B8C" w:rsidRDefault="00826E34" w:rsidP="00826E34">
      <w:pPr>
        <w:spacing w:before="60" w:after="0" w:line="240" w:lineRule="auto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1999 - 2001 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Cotton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</w:t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Quality Inspector</w:t>
      </w:r>
    </w:p>
    <w:p w:rsidR="00826E34" w:rsidRPr="00DF1B8C" w:rsidRDefault="00826E34" w:rsidP="00826E34">
      <w:pPr>
        <w:spacing w:after="0" w:line="240" w:lineRule="auto"/>
        <w:ind w:left="1361" w:firstLine="454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  <w:t>Hellenic Cotton Board, District of Thebes, Greece</w:t>
      </w:r>
    </w:p>
    <w:p w:rsidR="00826E34" w:rsidRPr="00DF1B8C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sz w:val="16"/>
          <w:szCs w:val="16"/>
          <w:lang w:val="en-US"/>
        </w:rPr>
      </w:pPr>
    </w:p>
    <w:p w:rsidR="00826E34" w:rsidRPr="00DF1B8C" w:rsidRDefault="00826E34" w:rsidP="00826E34">
      <w:pPr>
        <w:shd w:val="clear" w:color="auto" w:fill="003366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val="en-US"/>
        </w:rPr>
      </w:pPr>
      <w:r w:rsidRPr="00DF1B8C">
        <w:rPr>
          <w:rFonts w:asciiTheme="majorHAnsi" w:eastAsia="Times New Roman" w:hAnsiTheme="majorHAnsi" w:cs="Times New Roman"/>
          <w:b/>
          <w:sz w:val="26"/>
          <w:szCs w:val="26"/>
          <w:lang w:val="en-US"/>
        </w:rPr>
        <w:t xml:space="preserve">4. </w:t>
      </w:r>
      <w:r w:rsidR="00DD3253">
        <w:rPr>
          <w:rFonts w:asciiTheme="majorHAnsi" w:eastAsia="Times New Roman" w:hAnsiTheme="majorHAnsi" w:cs="Times New Roman"/>
          <w:b/>
          <w:sz w:val="26"/>
          <w:szCs w:val="26"/>
          <w:lang w:val="en-US"/>
        </w:rPr>
        <w:t>LANGUAGES</w:t>
      </w:r>
    </w:p>
    <w:p w:rsidR="00826E34" w:rsidRPr="00DF1B8C" w:rsidRDefault="00826E34" w:rsidP="00DD3253">
      <w:pPr>
        <w:spacing w:before="60" w:after="0" w:line="240" w:lineRule="auto"/>
        <w:jc w:val="both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English: Fluent</w:t>
      </w:r>
      <w:r w:rsidR="00DD3253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(</w:t>
      </w:r>
      <w:r w:rsidR="00455AC9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reading, </w:t>
      </w:r>
      <w:r w:rsidR="00F97732">
        <w:rPr>
          <w:rFonts w:asciiTheme="majorHAnsi" w:eastAsia="Times New Roman" w:hAnsiTheme="majorHAnsi" w:cs="Times New Roman"/>
          <w:sz w:val="23"/>
          <w:szCs w:val="23"/>
          <w:lang w:val="en-US"/>
        </w:rPr>
        <w:t>speaking</w:t>
      </w:r>
      <w:r w:rsidR="00455AC9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and writing</w:t>
      </w:r>
      <w:bookmarkStart w:id="0" w:name="_GoBack"/>
      <w:bookmarkEnd w:id="0"/>
      <w:r w:rsidR="00DD3253">
        <w:rPr>
          <w:rFonts w:asciiTheme="majorHAnsi" w:eastAsia="Times New Roman" w:hAnsiTheme="majorHAnsi" w:cs="Times New Roman"/>
          <w:sz w:val="23"/>
          <w:szCs w:val="23"/>
          <w:lang w:val="en-US"/>
        </w:rPr>
        <w:t>)</w:t>
      </w:r>
    </w:p>
    <w:p w:rsidR="00826E34" w:rsidRPr="00DF1B8C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sz w:val="16"/>
          <w:szCs w:val="16"/>
          <w:lang w:val="en-US"/>
        </w:rPr>
      </w:pPr>
    </w:p>
    <w:p w:rsidR="00826E34" w:rsidRPr="00DF1B8C" w:rsidRDefault="00826E34" w:rsidP="00826E34">
      <w:pPr>
        <w:shd w:val="clear" w:color="auto" w:fill="002060"/>
        <w:spacing w:after="0" w:line="240" w:lineRule="auto"/>
        <w:rPr>
          <w:rFonts w:asciiTheme="majorHAnsi" w:eastAsia="Times New Roman" w:hAnsiTheme="majorHAnsi" w:cs="Times New Roman"/>
          <w:b/>
          <w:sz w:val="26"/>
          <w:szCs w:val="26"/>
          <w:lang w:val="en-US"/>
        </w:rPr>
      </w:pPr>
      <w:r w:rsidRPr="00DF1B8C">
        <w:rPr>
          <w:rFonts w:asciiTheme="majorHAnsi" w:eastAsia="Times New Roman" w:hAnsiTheme="majorHAnsi" w:cs="Times New Roman"/>
          <w:b/>
          <w:sz w:val="26"/>
          <w:szCs w:val="26"/>
          <w:lang w:val="en-US"/>
        </w:rPr>
        <w:t>5. SCHOLARSHIPS - AWARDS</w:t>
      </w:r>
    </w:p>
    <w:p w:rsidR="00826E34" w:rsidRPr="00DF1B8C" w:rsidRDefault="00826E34" w:rsidP="00826E34">
      <w:pPr>
        <w:spacing w:before="60" w:after="80" w:line="240" w:lineRule="auto"/>
        <w:ind w:left="1361" w:hanging="1361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2001-2004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  <w:t xml:space="preserve">Scholarship from the Greek State Scholarships Foundation for 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  <w:t>Ph.D. studies in th</w:t>
      </w:r>
      <w:r w:rsidR="005528B8">
        <w:rPr>
          <w:rFonts w:asciiTheme="majorHAnsi" w:eastAsia="Times New Roman" w:hAnsiTheme="majorHAnsi" w:cs="Times New Roman"/>
          <w:sz w:val="23"/>
          <w:szCs w:val="23"/>
          <w:lang w:val="en-US"/>
        </w:rPr>
        <w:t>e area of Postharvest Pathology</w:t>
      </w:r>
    </w:p>
    <w:p w:rsidR="00826E34" w:rsidRPr="00DF1B8C" w:rsidRDefault="00826E34" w:rsidP="00826E34">
      <w:pPr>
        <w:spacing w:after="80" w:line="240" w:lineRule="auto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2004-2006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  <w:t>Klotz Memorial Travel Award (UCR), USA</w:t>
      </w:r>
    </w:p>
    <w:p w:rsidR="00826E34" w:rsidRPr="00DF1B8C" w:rsidRDefault="00826E34" w:rsidP="00826E34">
      <w:pPr>
        <w:spacing w:before="60" w:after="80" w:line="240" w:lineRule="auto"/>
        <w:ind w:left="1361" w:hanging="1361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2004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  <w:t>APS, Pacific Division Graduate Student Paper Competition, 2</w:t>
      </w:r>
      <w:r w:rsidRPr="00DF1B8C">
        <w:rPr>
          <w:rFonts w:asciiTheme="majorHAnsi" w:eastAsia="Times New Roman" w:hAnsiTheme="majorHAnsi" w:cs="Times New Roman"/>
          <w:sz w:val="23"/>
          <w:szCs w:val="23"/>
          <w:vertAlign w:val="superscript"/>
          <w:lang w:val="en-US"/>
        </w:rPr>
        <w:t>nd</w:t>
      </w:r>
      <w:r w:rsidR="005528B8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position, </w:t>
      </w:r>
      <w:r w:rsidR="005528B8">
        <w:rPr>
          <w:rFonts w:asciiTheme="majorHAnsi" w:eastAsia="Times New Roman" w:hAnsiTheme="majorHAnsi" w:cs="Times New Roman"/>
          <w:sz w:val="23"/>
          <w:szCs w:val="23"/>
          <w:lang w:val="en-US"/>
        </w:rPr>
        <w:tab/>
        <w:t>Anaheim, CA, USA</w:t>
      </w:r>
    </w:p>
    <w:p w:rsidR="00826E34" w:rsidRPr="00DF1B8C" w:rsidRDefault="00826E34" w:rsidP="00826E34">
      <w:pPr>
        <w:spacing w:after="80" w:line="240" w:lineRule="auto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2005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  <w:t>APS, Pac</w:t>
      </w:r>
      <w:r w:rsidR="005528B8">
        <w:rPr>
          <w:rFonts w:asciiTheme="majorHAnsi" w:eastAsia="Times New Roman" w:hAnsiTheme="majorHAnsi" w:cs="Times New Roman"/>
          <w:sz w:val="23"/>
          <w:szCs w:val="23"/>
          <w:lang w:val="en-US"/>
        </w:rPr>
        <w:t>ific Division Travel Award, USA</w:t>
      </w:r>
    </w:p>
    <w:p w:rsidR="00826E34" w:rsidRPr="00DF1B8C" w:rsidRDefault="00826E34" w:rsidP="00826E34">
      <w:pPr>
        <w:spacing w:after="80" w:line="240" w:lineRule="auto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2006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  <w:t>Travel Grant Award, Graduate Students Association (UCR), USA</w:t>
      </w:r>
    </w:p>
    <w:p w:rsidR="00826E34" w:rsidRPr="00DF1B8C" w:rsidRDefault="00826E34" w:rsidP="00826E34">
      <w:pPr>
        <w:spacing w:before="60" w:after="0" w:line="240" w:lineRule="auto"/>
        <w:rPr>
          <w:rFonts w:asciiTheme="majorHAnsi" w:eastAsia="Times New Roman" w:hAnsiTheme="majorHAnsi" w:cs="Times New Roman"/>
          <w:bCs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bCs/>
          <w:sz w:val="23"/>
          <w:szCs w:val="23"/>
          <w:lang w:val="en-US"/>
        </w:rPr>
        <w:t>2006</w:t>
      </w:r>
      <w:r w:rsidRPr="00DF1B8C">
        <w:rPr>
          <w:rFonts w:asciiTheme="majorHAnsi" w:eastAsia="Times New Roman" w:hAnsiTheme="majorHAnsi" w:cs="Times New Roman"/>
          <w:b/>
          <w:bCs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b/>
          <w:bCs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bCs/>
          <w:sz w:val="23"/>
          <w:szCs w:val="23"/>
          <w:lang w:val="en-US"/>
        </w:rPr>
        <w:t xml:space="preserve">Scholarship from the </w:t>
      </w:r>
      <w:proofErr w:type="spellStart"/>
      <w:r w:rsidRPr="00DF1B8C">
        <w:rPr>
          <w:rFonts w:asciiTheme="majorHAnsi" w:eastAsia="Times New Roman" w:hAnsiTheme="majorHAnsi" w:cs="Times New Roman"/>
          <w:bCs/>
          <w:sz w:val="23"/>
          <w:szCs w:val="23"/>
          <w:lang w:val="en-US"/>
        </w:rPr>
        <w:t>Gerondelis</w:t>
      </w:r>
      <w:proofErr w:type="spellEnd"/>
      <w:r w:rsidRPr="00DF1B8C">
        <w:rPr>
          <w:rFonts w:asciiTheme="majorHAnsi" w:eastAsia="Times New Roman" w:hAnsiTheme="majorHAnsi" w:cs="Times New Roman"/>
          <w:bCs/>
          <w:sz w:val="23"/>
          <w:szCs w:val="23"/>
          <w:lang w:val="en-US"/>
        </w:rPr>
        <w:t xml:space="preserve"> Foundation Inc., MA, USA</w:t>
      </w:r>
    </w:p>
    <w:p w:rsidR="00826E34" w:rsidRPr="00DF1B8C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sz w:val="16"/>
          <w:szCs w:val="16"/>
          <w:lang w:val="en-US"/>
        </w:rPr>
      </w:pPr>
    </w:p>
    <w:p w:rsidR="00826E34" w:rsidRPr="00DF1B8C" w:rsidRDefault="002D4D3E" w:rsidP="00826E34">
      <w:pPr>
        <w:shd w:val="clear" w:color="auto" w:fill="002060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val="en-US"/>
        </w:rPr>
      </w:pPr>
      <w:r>
        <w:rPr>
          <w:rFonts w:asciiTheme="majorHAnsi" w:eastAsia="Times New Roman" w:hAnsiTheme="majorHAnsi" w:cs="Times New Roman"/>
          <w:b/>
          <w:sz w:val="26"/>
          <w:szCs w:val="26"/>
          <w:lang w:val="en-US"/>
        </w:rPr>
        <w:t>6</w:t>
      </w:r>
      <w:r w:rsidR="00826E34" w:rsidRPr="00DF1B8C">
        <w:rPr>
          <w:rFonts w:asciiTheme="majorHAnsi" w:eastAsia="Times New Roman" w:hAnsiTheme="majorHAnsi" w:cs="Times New Roman"/>
          <w:b/>
          <w:sz w:val="26"/>
          <w:szCs w:val="26"/>
          <w:lang w:val="en-US"/>
        </w:rPr>
        <w:t xml:space="preserve">. </w:t>
      </w:r>
      <w:r>
        <w:rPr>
          <w:rFonts w:asciiTheme="majorHAnsi" w:eastAsia="Times New Roman" w:hAnsiTheme="majorHAnsi" w:cs="Times New Roman"/>
          <w:b/>
          <w:sz w:val="26"/>
          <w:szCs w:val="26"/>
          <w:lang w:val="en-US"/>
        </w:rPr>
        <w:t xml:space="preserve">TEACHING </w:t>
      </w:r>
      <w:r w:rsidR="00826E34" w:rsidRPr="00DF1B8C">
        <w:rPr>
          <w:rFonts w:asciiTheme="majorHAnsi" w:eastAsia="Times New Roman" w:hAnsiTheme="majorHAnsi" w:cs="Times New Roman"/>
          <w:b/>
          <w:sz w:val="26"/>
          <w:szCs w:val="26"/>
          <w:lang w:val="en-US"/>
        </w:rPr>
        <w:t>ACTIVITY</w:t>
      </w:r>
    </w:p>
    <w:p w:rsidR="00826E34" w:rsidRPr="00DF1B8C" w:rsidRDefault="00826E34" w:rsidP="002D4D3E">
      <w:pPr>
        <w:spacing w:before="60" w:after="60" w:line="240" w:lineRule="auto"/>
        <w:ind w:hanging="28"/>
        <w:jc w:val="both"/>
        <w:rPr>
          <w:rFonts w:asciiTheme="majorHAnsi" w:eastAsia="Times New Roman" w:hAnsiTheme="majorHAnsi" w:cs="Times New Roman"/>
          <w:b/>
          <w:color w:val="003366"/>
          <w:sz w:val="24"/>
          <w:szCs w:val="24"/>
          <w:lang w:val="en-US"/>
        </w:rPr>
      </w:pPr>
      <w:r w:rsidRPr="00DF1B8C">
        <w:rPr>
          <w:rFonts w:asciiTheme="majorHAnsi" w:eastAsia="Times New Roman" w:hAnsiTheme="majorHAnsi" w:cs="Times New Roman"/>
          <w:b/>
          <w:color w:val="002060"/>
          <w:sz w:val="24"/>
          <w:szCs w:val="24"/>
        </w:rPr>
        <w:t>Α</w:t>
      </w:r>
      <w:r w:rsidRPr="00DF1B8C">
        <w:rPr>
          <w:rFonts w:asciiTheme="majorHAnsi" w:eastAsia="Times New Roman" w:hAnsiTheme="majorHAnsi" w:cs="Times New Roman"/>
          <w:b/>
          <w:color w:val="002060"/>
          <w:sz w:val="24"/>
          <w:szCs w:val="24"/>
          <w:lang w:val="en-US"/>
        </w:rPr>
        <w:t xml:space="preserve">. ABF, </w:t>
      </w:r>
      <w:r w:rsidR="00DF1B8C">
        <w:rPr>
          <w:rFonts w:asciiTheme="majorHAnsi" w:eastAsia="Times New Roman" w:hAnsiTheme="majorHAnsi" w:cs="Times New Roman"/>
          <w:b/>
          <w:color w:val="002060"/>
          <w:sz w:val="24"/>
          <w:szCs w:val="24"/>
          <w:lang w:val="en-US"/>
        </w:rPr>
        <w:t>Cyprus University of Technology</w:t>
      </w:r>
    </w:p>
    <w:p w:rsidR="00826E34" w:rsidRPr="00DF1B8C" w:rsidRDefault="00826E34" w:rsidP="00DF1B8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2060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b/>
          <w:color w:val="002060"/>
          <w:sz w:val="23"/>
          <w:szCs w:val="23"/>
          <w:lang w:val="en-US"/>
        </w:rPr>
        <w:t>Undergraduate courses</w:t>
      </w:r>
    </w:p>
    <w:p w:rsidR="00826E34" w:rsidRPr="00DF1B8C" w:rsidRDefault="00826E34" w:rsidP="00826E34">
      <w:pPr>
        <w:spacing w:before="60"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DF1B8C">
        <w:rPr>
          <w:rFonts w:asciiTheme="majorHAnsi" w:eastAsia="Times New Roman" w:hAnsiTheme="majorHAnsi" w:cs="Times New Roman"/>
          <w:b/>
          <w:lang w:val="en-US"/>
        </w:rPr>
        <w:t>ABF 105</w:t>
      </w:r>
      <w:r w:rsidRPr="00DF1B8C">
        <w:rPr>
          <w:rFonts w:asciiTheme="majorHAnsi" w:eastAsia="Times New Roman" w:hAnsiTheme="majorHAnsi" w:cs="Times New Roman"/>
          <w:lang w:val="en-US"/>
        </w:rPr>
        <w:t xml:space="preserve"> - </w:t>
      </w:r>
      <w:r w:rsidRPr="00DF1B8C">
        <w:rPr>
          <w:rFonts w:asciiTheme="majorHAnsi" w:eastAsia="Times New Roman" w:hAnsiTheme="majorHAnsi" w:cs="Times New Roman"/>
          <w:b/>
          <w:lang w:val="en-US"/>
        </w:rPr>
        <w:t>Microbiology</w:t>
      </w:r>
      <w:r w:rsidRPr="00DF1B8C">
        <w:rPr>
          <w:rFonts w:asciiTheme="majorHAnsi" w:eastAsia="Times New Roman" w:hAnsiTheme="majorHAnsi" w:cs="Times New Roman"/>
          <w:lang w:val="en-US"/>
        </w:rPr>
        <w:t xml:space="preserve"> (</w:t>
      </w:r>
      <w:proofErr w:type="gramStart"/>
      <w:r w:rsidRPr="00DF1B8C">
        <w:rPr>
          <w:rFonts w:asciiTheme="majorHAnsi" w:eastAsia="Times New Roman" w:hAnsiTheme="majorHAnsi" w:cs="Times New Roman"/>
          <w:lang w:val="en-US"/>
        </w:rPr>
        <w:t>Spring</w:t>
      </w:r>
      <w:proofErr w:type="gramEnd"/>
      <w:r w:rsidRPr="00DF1B8C">
        <w:rPr>
          <w:rFonts w:asciiTheme="majorHAnsi" w:eastAsia="Times New Roman" w:hAnsiTheme="majorHAnsi" w:cs="Times New Roman"/>
          <w:lang w:val="en-US"/>
        </w:rPr>
        <w:t xml:space="preserve"> semester 2010 to present)</w:t>
      </w:r>
    </w:p>
    <w:p w:rsidR="00826E34" w:rsidRPr="00DF1B8C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DF1B8C">
        <w:rPr>
          <w:rFonts w:asciiTheme="majorHAnsi" w:eastAsia="Times New Roman" w:hAnsiTheme="majorHAnsi" w:cs="Times New Roman"/>
          <w:lang w:val="en-US"/>
        </w:rPr>
        <w:t xml:space="preserve">Co-teaching (laboratory </w:t>
      </w:r>
      <w:proofErr w:type="spellStart"/>
      <w:r w:rsidRPr="00DF1B8C">
        <w:rPr>
          <w:rFonts w:asciiTheme="majorHAnsi" w:eastAsia="Times New Roman" w:hAnsiTheme="majorHAnsi" w:cs="Times New Roman"/>
          <w:lang w:val="en-US"/>
        </w:rPr>
        <w:t>practicals</w:t>
      </w:r>
      <w:proofErr w:type="spellEnd"/>
      <w:r w:rsidRPr="00DF1B8C">
        <w:rPr>
          <w:rFonts w:asciiTheme="majorHAnsi" w:eastAsia="Times New Roman" w:hAnsiTheme="majorHAnsi" w:cs="Times New Roman"/>
          <w:lang w:val="en-US"/>
        </w:rPr>
        <w:t>)</w:t>
      </w:r>
    </w:p>
    <w:p w:rsidR="00826E34" w:rsidRPr="00DF1B8C" w:rsidRDefault="00826E34" w:rsidP="002D4D3E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DF1B8C">
        <w:rPr>
          <w:rFonts w:asciiTheme="majorHAnsi" w:eastAsia="Times New Roman" w:hAnsiTheme="majorHAnsi" w:cs="Times New Roman"/>
          <w:lang w:val="en-US"/>
        </w:rPr>
        <w:t>Teaching load: 16 hours/semester</w:t>
      </w:r>
    </w:p>
    <w:p w:rsidR="00826E34" w:rsidRPr="002D4D3E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sz w:val="12"/>
          <w:szCs w:val="12"/>
          <w:lang w:val="en-US"/>
        </w:rPr>
      </w:pPr>
    </w:p>
    <w:p w:rsidR="00826E34" w:rsidRPr="00DF1B8C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DF1B8C">
        <w:rPr>
          <w:rFonts w:asciiTheme="majorHAnsi" w:eastAsia="Times New Roman" w:hAnsiTheme="majorHAnsi" w:cs="Times New Roman"/>
          <w:b/>
          <w:lang w:val="en-US"/>
        </w:rPr>
        <w:t>ABF 107</w:t>
      </w:r>
      <w:r w:rsidRPr="00DF1B8C">
        <w:rPr>
          <w:rFonts w:asciiTheme="majorHAnsi" w:eastAsia="Times New Roman" w:hAnsiTheme="majorHAnsi" w:cs="Times New Roman"/>
          <w:lang w:val="en-US"/>
        </w:rPr>
        <w:t xml:space="preserve"> - </w:t>
      </w:r>
      <w:r w:rsidRPr="00DF1B8C">
        <w:rPr>
          <w:rFonts w:asciiTheme="majorHAnsi" w:eastAsia="Times New Roman" w:hAnsiTheme="majorHAnsi" w:cs="Times New Roman"/>
          <w:b/>
          <w:lang w:val="en-US"/>
        </w:rPr>
        <w:t>Plant Systematics</w:t>
      </w:r>
      <w:r w:rsidRPr="00DF1B8C">
        <w:rPr>
          <w:rFonts w:asciiTheme="majorHAnsi" w:eastAsia="Times New Roman" w:hAnsiTheme="majorHAnsi" w:cs="Times New Roman"/>
          <w:lang w:val="en-US"/>
        </w:rPr>
        <w:t xml:space="preserve"> (</w:t>
      </w:r>
      <w:proofErr w:type="gramStart"/>
      <w:r w:rsidRPr="00DF1B8C">
        <w:rPr>
          <w:rFonts w:asciiTheme="majorHAnsi" w:eastAsia="Times New Roman" w:hAnsiTheme="majorHAnsi" w:cs="Times New Roman"/>
          <w:lang w:val="en-US"/>
        </w:rPr>
        <w:t>Spring</w:t>
      </w:r>
      <w:proofErr w:type="gramEnd"/>
      <w:r w:rsidRPr="00DF1B8C">
        <w:rPr>
          <w:rFonts w:asciiTheme="majorHAnsi" w:eastAsia="Times New Roman" w:hAnsiTheme="majorHAnsi" w:cs="Times New Roman"/>
          <w:lang w:val="en-US"/>
        </w:rPr>
        <w:t xml:space="preserve"> semester 2012 to present)</w:t>
      </w:r>
    </w:p>
    <w:p w:rsidR="00826E34" w:rsidRPr="00DF1B8C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DF1B8C">
        <w:rPr>
          <w:rFonts w:asciiTheme="majorHAnsi" w:eastAsia="Times New Roman" w:hAnsiTheme="majorHAnsi" w:cs="Times New Roman"/>
          <w:lang w:val="en-US"/>
        </w:rPr>
        <w:t xml:space="preserve">Co-teaching (laboratory </w:t>
      </w:r>
      <w:proofErr w:type="spellStart"/>
      <w:r w:rsidRPr="00DF1B8C">
        <w:rPr>
          <w:rFonts w:asciiTheme="majorHAnsi" w:eastAsia="Times New Roman" w:hAnsiTheme="majorHAnsi" w:cs="Times New Roman"/>
          <w:lang w:val="en-US"/>
        </w:rPr>
        <w:t>practicals</w:t>
      </w:r>
      <w:proofErr w:type="spellEnd"/>
      <w:r w:rsidRPr="00DF1B8C">
        <w:rPr>
          <w:rFonts w:asciiTheme="majorHAnsi" w:eastAsia="Times New Roman" w:hAnsiTheme="majorHAnsi" w:cs="Times New Roman"/>
          <w:lang w:val="en-US"/>
        </w:rPr>
        <w:t>)</w:t>
      </w:r>
    </w:p>
    <w:p w:rsidR="00826E34" w:rsidRPr="00DF1B8C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DF1B8C">
        <w:rPr>
          <w:rFonts w:asciiTheme="majorHAnsi" w:eastAsia="Times New Roman" w:hAnsiTheme="majorHAnsi" w:cs="Times New Roman"/>
          <w:lang w:val="en-US"/>
        </w:rPr>
        <w:t>Teaching load: 39 hours/semester</w:t>
      </w:r>
    </w:p>
    <w:p w:rsidR="00826E34" w:rsidRPr="002D4D3E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sz w:val="12"/>
          <w:szCs w:val="12"/>
          <w:lang w:val="en-US"/>
        </w:rPr>
      </w:pPr>
    </w:p>
    <w:p w:rsidR="00826E34" w:rsidRPr="00DF1B8C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DF1B8C">
        <w:rPr>
          <w:rFonts w:asciiTheme="majorHAnsi" w:eastAsia="Times New Roman" w:hAnsiTheme="majorHAnsi" w:cs="Times New Roman"/>
          <w:b/>
          <w:lang w:val="en-US"/>
        </w:rPr>
        <w:t>ABF110</w:t>
      </w:r>
      <w:r w:rsidRPr="00DF1B8C">
        <w:rPr>
          <w:rFonts w:asciiTheme="majorHAnsi" w:eastAsia="Times New Roman" w:hAnsiTheme="majorHAnsi" w:cs="Times New Roman"/>
          <w:lang w:val="en-US"/>
        </w:rPr>
        <w:t xml:space="preserve"> - </w:t>
      </w:r>
      <w:r w:rsidRPr="00DF1B8C">
        <w:rPr>
          <w:rFonts w:asciiTheme="majorHAnsi" w:eastAsia="Times New Roman" w:hAnsiTheme="majorHAnsi" w:cs="Times New Roman"/>
          <w:b/>
          <w:lang w:val="en-US"/>
        </w:rPr>
        <w:t>Plant Morphology and Anatomy</w:t>
      </w:r>
      <w:r w:rsidRPr="00DF1B8C">
        <w:rPr>
          <w:rFonts w:asciiTheme="majorHAnsi" w:eastAsia="Times New Roman" w:hAnsiTheme="majorHAnsi" w:cs="Times New Roman"/>
          <w:lang w:val="en-US"/>
        </w:rPr>
        <w:t xml:space="preserve"> (</w:t>
      </w:r>
      <w:proofErr w:type="gramStart"/>
      <w:r w:rsidRPr="00DF1B8C">
        <w:rPr>
          <w:rFonts w:asciiTheme="majorHAnsi" w:eastAsia="Times New Roman" w:hAnsiTheme="majorHAnsi" w:cs="Times New Roman"/>
          <w:lang w:val="en-US"/>
        </w:rPr>
        <w:t>Fall</w:t>
      </w:r>
      <w:proofErr w:type="gramEnd"/>
      <w:r w:rsidRPr="00DF1B8C">
        <w:rPr>
          <w:rFonts w:asciiTheme="majorHAnsi" w:eastAsia="Times New Roman" w:hAnsiTheme="majorHAnsi" w:cs="Times New Roman"/>
          <w:lang w:val="en-US"/>
        </w:rPr>
        <w:t xml:space="preserve"> semester 2010 to </w:t>
      </w:r>
      <w:r w:rsidR="00254716">
        <w:rPr>
          <w:rFonts w:asciiTheme="majorHAnsi" w:eastAsia="Times New Roman" w:hAnsiTheme="majorHAnsi" w:cs="Times New Roman"/>
          <w:lang w:val="en-US"/>
        </w:rPr>
        <w:t>2014</w:t>
      </w:r>
      <w:r w:rsidRPr="00DF1B8C">
        <w:rPr>
          <w:rFonts w:asciiTheme="majorHAnsi" w:eastAsia="Times New Roman" w:hAnsiTheme="majorHAnsi" w:cs="Times New Roman"/>
          <w:lang w:val="en-US"/>
        </w:rPr>
        <w:t>)</w:t>
      </w:r>
    </w:p>
    <w:p w:rsidR="00826E34" w:rsidRPr="00DF1B8C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DF1B8C">
        <w:rPr>
          <w:rFonts w:asciiTheme="majorHAnsi" w:eastAsia="Times New Roman" w:hAnsiTheme="majorHAnsi" w:cs="Times New Roman"/>
          <w:lang w:val="en-US"/>
        </w:rPr>
        <w:t xml:space="preserve">Sole responsibility (laboratory </w:t>
      </w:r>
      <w:proofErr w:type="spellStart"/>
      <w:r w:rsidRPr="00DF1B8C">
        <w:rPr>
          <w:rFonts w:asciiTheme="majorHAnsi" w:eastAsia="Times New Roman" w:hAnsiTheme="majorHAnsi" w:cs="Times New Roman"/>
          <w:lang w:val="en-US"/>
        </w:rPr>
        <w:t>practicals</w:t>
      </w:r>
      <w:proofErr w:type="spellEnd"/>
      <w:r w:rsidRPr="00DF1B8C">
        <w:rPr>
          <w:rFonts w:asciiTheme="majorHAnsi" w:eastAsia="Times New Roman" w:hAnsiTheme="majorHAnsi" w:cs="Times New Roman"/>
          <w:lang w:val="en-US"/>
        </w:rPr>
        <w:t>)</w:t>
      </w:r>
    </w:p>
    <w:p w:rsidR="00826E34" w:rsidRPr="00DF1B8C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DF1B8C">
        <w:rPr>
          <w:rFonts w:asciiTheme="majorHAnsi" w:eastAsia="Times New Roman" w:hAnsiTheme="majorHAnsi" w:cs="Times New Roman"/>
          <w:lang w:val="en-US"/>
        </w:rPr>
        <w:t>Teaching load: 52 hours/semester</w:t>
      </w:r>
    </w:p>
    <w:p w:rsidR="00826E34" w:rsidRPr="002D4D3E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sz w:val="12"/>
          <w:szCs w:val="12"/>
          <w:lang w:val="en-US"/>
        </w:rPr>
      </w:pPr>
    </w:p>
    <w:p w:rsidR="00826E34" w:rsidRPr="00DF1B8C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DF1B8C">
        <w:rPr>
          <w:rFonts w:asciiTheme="majorHAnsi" w:eastAsia="Times New Roman" w:hAnsiTheme="majorHAnsi" w:cs="Times New Roman"/>
          <w:b/>
          <w:lang w:val="en-US"/>
        </w:rPr>
        <w:t>ABF 212</w:t>
      </w:r>
      <w:r w:rsidRPr="00DF1B8C">
        <w:rPr>
          <w:rFonts w:asciiTheme="majorHAnsi" w:eastAsia="Times New Roman" w:hAnsiTheme="majorHAnsi" w:cs="Times New Roman"/>
          <w:lang w:val="en-US"/>
        </w:rPr>
        <w:t xml:space="preserve"> </w:t>
      </w:r>
      <w:r w:rsidRPr="00DF1B8C">
        <w:rPr>
          <w:rFonts w:asciiTheme="majorHAnsi" w:eastAsia="Times New Roman" w:hAnsiTheme="majorHAnsi" w:cs="Times New Roman"/>
          <w:b/>
          <w:lang w:val="en-US"/>
        </w:rPr>
        <w:t>- Principles of Crop Production</w:t>
      </w:r>
      <w:r w:rsidRPr="00DF1B8C">
        <w:rPr>
          <w:rFonts w:asciiTheme="majorHAnsi" w:eastAsia="Times New Roman" w:hAnsiTheme="majorHAnsi" w:cs="Times New Roman"/>
          <w:lang w:val="en-US"/>
        </w:rPr>
        <w:t xml:space="preserve"> (</w:t>
      </w:r>
      <w:proofErr w:type="gramStart"/>
      <w:r w:rsidRPr="00DF1B8C">
        <w:rPr>
          <w:rFonts w:asciiTheme="majorHAnsi" w:eastAsia="Times New Roman" w:hAnsiTheme="majorHAnsi" w:cs="Times New Roman"/>
          <w:lang w:val="en-US"/>
        </w:rPr>
        <w:t>Fall</w:t>
      </w:r>
      <w:proofErr w:type="gramEnd"/>
      <w:r w:rsidRPr="00DF1B8C">
        <w:rPr>
          <w:rFonts w:asciiTheme="majorHAnsi" w:eastAsia="Times New Roman" w:hAnsiTheme="majorHAnsi" w:cs="Times New Roman"/>
          <w:lang w:val="en-US"/>
        </w:rPr>
        <w:t xml:space="preserve"> semester 2015 to present)</w:t>
      </w:r>
    </w:p>
    <w:p w:rsidR="00826E34" w:rsidRPr="00DF1B8C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DF1B8C">
        <w:rPr>
          <w:rFonts w:asciiTheme="majorHAnsi" w:eastAsia="Times New Roman" w:hAnsiTheme="majorHAnsi" w:cs="Times New Roman"/>
          <w:lang w:val="en-US"/>
        </w:rPr>
        <w:t>Co-teaching (lectures)</w:t>
      </w:r>
    </w:p>
    <w:p w:rsidR="00826E34" w:rsidRPr="00DF1B8C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DF1B8C">
        <w:rPr>
          <w:rFonts w:asciiTheme="majorHAnsi" w:eastAsia="Times New Roman" w:hAnsiTheme="majorHAnsi" w:cs="Times New Roman"/>
          <w:lang w:val="en-US"/>
        </w:rPr>
        <w:t xml:space="preserve">Teaching load: </w:t>
      </w:r>
      <w:r w:rsidR="00254716">
        <w:rPr>
          <w:rFonts w:asciiTheme="majorHAnsi" w:eastAsia="Times New Roman" w:hAnsiTheme="majorHAnsi" w:cs="Times New Roman"/>
          <w:lang w:val="en-US"/>
        </w:rPr>
        <w:t>13</w:t>
      </w:r>
      <w:r w:rsidRPr="00DF1B8C">
        <w:rPr>
          <w:rFonts w:asciiTheme="majorHAnsi" w:eastAsia="Times New Roman" w:hAnsiTheme="majorHAnsi" w:cs="Times New Roman"/>
          <w:lang w:val="en-US"/>
        </w:rPr>
        <w:t xml:space="preserve"> hours/semester</w:t>
      </w:r>
    </w:p>
    <w:p w:rsidR="00826E34" w:rsidRPr="002D4D3E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sz w:val="12"/>
          <w:szCs w:val="12"/>
          <w:lang w:val="en-US"/>
        </w:rPr>
      </w:pPr>
    </w:p>
    <w:p w:rsidR="00826E34" w:rsidRPr="00DF1B8C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DF1B8C">
        <w:rPr>
          <w:rFonts w:asciiTheme="majorHAnsi" w:eastAsia="Times New Roman" w:hAnsiTheme="majorHAnsi" w:cs="Times New Roman"/>
          <w:b/>
          <w:lang w:val="en-US"/>
        </w:rPr>
        <w:t>ABF 310</w:t>
      </w:r>
      <w:r w:rsidRPr="00DF1B8C">
        <w:rPr>
          <w:rFonts w:asciiTheme="majorHAnsi" w:eastAsia="Times New Roman" w:hAnsiTheme="majorHAnsi" w:cs="Times New Roman"/>
          <w:lang w:val="en-US"/>
        </w:rPr>
        <w:t xml:space="preserve"> </w:t>
      </w:r>
      <w:r w:rsidRPr="00DF1B8C">
        <w:rPr>
          <w:rFonts w:asciiTheme="majorHAnsi" w:eastAsia="Times New Roman" w:hAnsiTheme="majorHAnsi" w:cs="Times New Roman"/>
          <w:b/>
          <w:lang w:val="en-US"/>
        </w:rPr>
        <w:t>- Plant Pathology</w:t>
      </w:r>
      <w:r w:rsidRPr="00DF1B8C">
        <w:rPr>
          <w:rFonts w:asciiTheme="majorHAnsi" w:eastAsia="Times New Roman" w:hAnsiTheme="majorHAnsi" w:cs="Times New Roman"/>
          <w:lang w:val="en-US"/>
        </w:rPr>
        <w:t xml:space="preserve"> (</w:t>
      </w:r>
      <w:proofErr w:type="gramStart"/>
      <w:r w:rsidRPr="00DF1B8C">
        <w:rPr>
          <w:rFonts w:asciiTheme="majorHAnsi" w:eastAsia="Times New Roman" w:hAnsiTheme="majorHAnsi" w:cs="Times New Roman"/>
          <w:lang w:val="en-US"/>
        </w:rPr>
        <w:t>Fall</w:t>
      </w:r>
      <w:proofErr w:type="gramEnd"/>
      <w:r w:rsidRPr="00DF1B8C">
        <w:rPr>
          <w:rFonts w:asciiTheme="majorHAnsi" w:eastAsia="Times New Roman" w:hAnsiTheme="majorHAnsi" w:cs="Times New Roman"/>
          <w:lang w:val="en-US"/>
        </w:rPr>
        <w:t xml:space="preserve"> semester 2009 to present)</w:t>
      </w:r>
    </w:p>
    <w:p w:rsidR="00826E34" w:rsidRPr="00DF1B8C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DF1B8C">
        <w:rPr>
          <w:rFonts w:asciiTheme="majorHAnsi" w:eastAsia="Times New Roman" w:hAnsiTheme="majorHAnsi" w:cs="Times New Roman"/>
          <w:lang w:val="en-US"/>
        </w:rPr>
        <w:t xml:space="preserve">Co-teaching (lectures and laboratory </w:t>
      </w:r>
      <w:proofErr w:type="spellStart"/>
      <w:r w:rsidRPr="00DF1B8C">
        <w:rPr>
          <w:rFonts w:asciiTheme="majorHAnsi" w:eastAsia="Times New Roman" w:hAnsiTheme="majorHAnsi" w:cs="Times New Roman"/>
          <w:lang w:val="en-US"/>
        </w:rPr>
        <w:t>practicals</w:t>
      </w:r>
      <w:proofErr w:type="spellEnd"/>
      <w:r w:rsidRPr="00DF1B8C">
        <w:rPr>
          <w:rFonts w:asciiTheme="majorHAnsi" w:eastAsia="Times New Roman" w:hAnsiTheme="majorHAnsi" w:cs="Times New Roman"/>
          <w:lang w:val="en-US"/>
        </w:rPr>
        <w:t>)</w:t>
      </w:r>
    </w:p>
    <w:p w:rsidR="00826E34" w:rsidRPr="00DF1B8C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DF1B8C">
        <w:rPr>
          <w:rFonts w:asciiTheme="majorHAnsi" w:eastAsia="Times New Roman" w:hAnsiTheme="majorHAnsi" w:cs="Times New Roman"/>
          <w:lang w:val="en-US"/>
        </w:rPr>
        <w:t xml:space="preserve">Teaching load: 15 hours/semester (lectures) and 26 hours/semester (laboratory </w:t>
      </w:r>
      <w:proofErr w:type="spellStart"/>
      <w:r w:rsidRPr="00DF1B8C">
        <w:rPr>
          <w:rFonts w:asciiTheme="majorHAnsi" w:eastAsia="Times New Roman" w:hAnsiTheme="majorHAnsi" w:cs="Times New Roman"/>
          <w:lang w:val="en-US"/>
        </w:rPr>
        <w:t>practicals</w:t>
      </w:r>
      <w:proofErr w:type="spellEnd"/>
      <w:r w:rsidRPr="00DF1B8C">
        <w:rPr>
          <w:rFonts w:asciiTheme="majorHAnsi" w:eastAsia="Times New Roman" w:hAnsiTheme="majorHAnsi" w:cs="Times New Roman"/>
          <w:lang w:val="en-US"/>
        </w:rPr>
        <w:t>)</w:t>
      </w:r>
    </w:p>
    <w:p w:rsidR="00826E34" w:rsidRPr="002D4D3E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sz w:val="12"/>
          <w:szCs w:val="12"/>
          <w:lang w:val="en-US"/>
        </w:rPr>
      </w:pPr>
    </w:p>
    <w:p w:rsidR="00826E34" w:rsidRPr="00DF1B8C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DF1B8C">
        <w:rPr>
          <w:rFonts w:asciiTheme="majorHAnsi" w:eastAsia="Times New Roman" w:hAnsiTheme="majorHAnsi" w:cs="Times New Roman"/>
          <w:b/>
          <w:lang w:val="en-US"/>
        </w:rPr>
        <w:t>ABF 318</w:t>
      </w:r>
      <w:r w:rsidRPr="00DF1B8C">
        <w:rPr>
          <w:rFonts w:asciiTheme="majorHAnsi" w:eastAsia="Times New Roman" w:hAnsiTheme="majorHAnsi" w:cs="Times New Roman"/>
          <w:lang w:val="en-US"/>
        </w:rPr>
        <w:t xml:space="preserve"> - </w:t>
      </w:r>
      <w:r w:rsidRPr="00DF1B8C">
        <w:rPr>
          <w:rFonts w:asciiTheme="majorHAnsi" w:eastAsia="Times New Roman" w:hAnsiTheme="majorHAnsi" w:cs="Times New Roman"/>
          <w:b/>
          <w:lang w:val="en-US"/>
        </w:rPr>
        <w:t>Diseases of Crop Plants</w:t>
      </w:r>
      <w:r w:rsidRPr="00DF1B8C">
        <w:rPr>
          <w:rFonts w:asciiTheme="majorHAnsi" w:eastAsia="Times New Roman" w:hAnsiTheme="majorHAnsi" w:cs="Times New Roman"/>
          <w:lang w:val="en-US"/>
        </w:rPr>
        <w:t xml:space="preserve"> (</w:t>
      </w:r>
      <w:proofErr w:type="gramStart"/>
      <w:r w:rsidRPr="00DF1B8C">
        <w:rPr>
          <w:rFonts w:asciiTheme="majorHAnsi" w:eastAsia="Times New Roman" w:hAnsiTheme="majorHAnsi" w:cs="Times New Roman"/>
          <w:lang w:val="en-US"/>
        </w:rPr>
        <w:t>Spring</w:t>
      </w:r>
      <w:proofErr w:type="gramEnd"/>
      <w:r w:rsidRPr="00DF1B8C">
        <w:rPr>
          <w:rFonts w:asciiTheme="majorHAnsi" w:eastAsia="Times New Roman" w:hAnsiTheme="majorHAnsi" w:cs="Times New Roman"/>
          <w:lang w:val="en-US"/>
        </w:rPr>
        <w:t xml:space="preserve"> semester 2010 to present)</w:t>
      </w:r>
    </w:p>
    <w:p w:rsidR="00826E34" w:rsidRPr="00DF1B8C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DF1B8C">
        <w:rPr>
          <w:rFonts w:asciiTheme="majorHAnsi" w:eastAsia="Times New Roman" w:hAnsiTheme="majorHAnsi" w:cs="Times New Roman"/>
          <w:lang w:val="en-US"/>
        </w:rPr>
        <w:t xml:space="preserve">Co-teaching (lectures and laboratory </w:t>
      </w:r>
      <w:proofErr w:type="spellStart"/>
      <w:r w:rsidRPr="00DF1B8C">
        <w:rPr>
          <w:rFonts w:asciiTheme="majorHAnsi" w:eastAsia="Times New Roman" w:hAnsiTheme="majorHAnsi" w:cs="Times New Roman"/>
          <w:lang w:val="en-US"/>
        </w:rPr>
        <w:t>practicals</w:t>
      </w:r>
      <w:proofErr w:type="spellEnd"/>
      <w:r w:rsidRPr="00DF1B8C">
        <w:rPr>
          <w:rFonts w:asciiTheme="majorHAnsi" w:eastAsia="Times New Roman" w:hAnsiTheme="majorHAnsi" w:cs="Times New Roman"/>
          <w:lang w:val="en-US"/>
        </w:rPr>
        <w:t>)</w:t>
      </w:r>
    </w:p>
    <w:p w:rsidR="00826E34" w:rsidRPr="00DF1B8C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DF1B8C">
        <w:rPr>
          <w:rFonts w:asciiTheme="majorHAnsi" w:eastAsia="Times New Roman" w:hAnsiTheme="majorHAnsi" w:cs="Times New Roman"/>
          <w:lang w:val="en-US"/>
        </w:rPr>
        <w:t xml:space="preserve">Teaching load: 19.5 hours/semester (lectures) and 26 hours/semester (laboratory </w:t>
      </w:r>
      <w:proofErr w:type="spellStart"/>
      <w:r w:rsidRPr="00DF1B8C">
        <w:rPr>
          <w:rFonts w:asciiTheme="majorHAnsi" w:eastAsia="Times New Roman" w:hAnsiTheme="majorHAnsi" w:cs="Times New Roman"/>
          <w:lang w:val="en-US"/>
        </w:rPr>
        <w:t>practicals</w:t>
      </w:r>
      <w:proofErr w:type="spellEnd"/>
      <w:r w:rsidRPr="00DF1B8C">
        <w:rPr>
          <w:rFonts w:asciiTheme="majorHAnsi" w:eastAsia="Times New Roman" w:hAnsiTheme="majorHAnsi" w:cs="Times New Roman"/>
          <w:lang w:val="en-US"/>
        </w:rPr>
        <w:t>)</w:t>
      </w:r>
    </w:p>
    <w:p w:rsidR="00826E34" w:rsidRPr="002D4D3E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sz w:val="12"/>
          <w:szCs w:val="12"/>
          <w:lang w:val="en-US"/>
        </w:rPr>
      </w:pPr>
    </w:p>
    <w:p w:rsidR="00826E34" w:rsidRPr="00DF1B8C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DF1B8C">
        <w:rPr>
          <w:rFonts w:asciiTheme="majorHAnsi" w:eastAsia="Times New Roman" w:hAnsiTheme="majorHAnsi" w:cs="Times New Roman"/>
          <w:b/>
          <w:lang w:val="en-US"/>
        </w:rPr>
        <w:t>ABF 411</w:t>
      </w:r>
      <w:r w:rsidRPr="00DF1B8C">
        <w:rPr>
          <w:rFonts w:asciiTheme="majorHAnsi" w:eastAsia="Times New Roman" w:hAnsiTheme="majorHAnsi" w:cs="Times New Roman"/>
          <w:lang w:val="en-US"/>
        </w:rPr>
        <w:t xml:space="preserve"> - </w:t>
      </w:r>
      <w:r w:rsidRPr="00DF1B8C">
        <w:rPr>
          <w:rFonts w:asciiTheme="majorHAnsi" w:eastAsia="Times New Roman" w:hAnsiTheme="majorHAnsi" w:cs="Times New Roman"/>
          <w:b/>
          <w:lang w:val="en-US"/>
        </w:rPr>
        <w:t xml:space="preserve">Weed Science </w:t>
      </w:r>
      <w:r w:rsidRPr="00DF1B8C">
        <w:rPr>
          <w:rFonts w:asciiTheme="majorHAnsi" w:eastAsia="Times New Roman" w:hAnsiTheme="majorHAnsi" w:cs="Times New Roman"/>
          <w:lang w:val="en-US"/>
        </w:rPr>
        <w:t>(</w:t>
      </w:r>
      <w:proofErr w:type="gramStart"/>
      <w:r w:rsidRPr="00DF1B8C">
        <w:rPr>
          <w:rFonts w:asciiTheme="majorHAnsi" w:eastAsia="Times New Roman" w:hAnsiTheme="majorHAnsi" w:cs="Times New Roman"/>
          <w:lang w:val="en-US"/>
        </w:rPr>
        <w:t>Fall</w:t>
      </w:r>
      <w:proofErr w:type="gramEnd"/>
      <w:r w:rsidRPr="00DF1B8C">
        <w:rPr>
          <w:rFonts w:asciiTheme="majorHAnsi" w:eastAsia="Times New Roman" w:hAnsiTheme="majorHAnsi" w:cs="Times New Roman"/>
          <w:lang w:val="en-US"/>
        </w:rPr>
        <w:t xml:space="preserve"> semester 2013 to </w:t>
      </w:r>
      <w:r w:rsidR="00254716">
        <w:rPr>
          <w:rFonts w:asciiTheme="majorHAnsi" w:eastAsia="Times New Roman" w:hAnsiTheme="majorHAnsi" w:cs="Times New Roman"/>
          <w:lang w:val="en-US"/>
        </w:rPr>
        <w:t>2016</w:t>
      </w:r>
      <w:r w:rsidRPr="00DF1B8C">
        <w:rPr>
          <w:rFonts w:asciiTheme="majorHAnsi" w:eastAsia="Times New Roman" w:hAnsiTheme="majorHAnsi" w:cs="Times New Roman"/>
          <w:lang w:val="en-US"/>
        </w:rPr>
        <w:t>)</w:t>
      </w:r>
    </w:p>
    <w:p w:rsidR="00826E34" w:rsidRPr="00DF1B8C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DF1B8C">
        <w:rPr>
          <w:rFonts w:asciiTheme="majorHAnsi" w:eastAsia="Times New Roman" w:hAnsiTheme="majorHAnsi" w:cs="Times New Roman"/>
          <w:lang w:val="en-US"/>
        </w:rPr>
        <w:lastRenderedPageBreak/>
        <w:t xml:space="preserve">Sole responsibility for lectures, course syllabus, lab </w:t>
      </w:r>
      <w:proofErr w:type="spellStart"/>
      <w:r w:rsidRPr="00DF1B8C">
        <w:rPr>
          <w:rFonts w:asciiTheme="majorHAnsi" w:eastAsia="Times New Roman" w:hAnsiTheme="majorHAnsi" w:cs="Times New Roman"/>
          <w:lang w:val="en-US"/>
        </w:rPr>
        <w:t>practicals</w:t>
      </w:r>
      <w:proofErr w:type="spellEnd"/>
      <w:r w:rsidRPr="00DF1B8C">
        <w:rPr>
          <w:rFonts w:asciiTheme="majorHAnsi" w:eastAsia="Times New Roman" w:hAnsiTheme="majorHAnsi" w:cs="Times New Roman"/>
          <w:lang w:val="en-US"/>
        </w:rPr>
        <w:t>, and examinations</w:t>
      </w:r>
    </w:p>
    <w:p w:rsidR="00826E34" w:rsidRPr="00DF1B8C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DF1B8C">
        <w:rPr>
          <w:rFonts w:asciiTheme="majorHAnsi" w:eastAsia="Times New Roman" w:hAnsiTheme="majorHAnsi" w:cs="Times New Roman"/>
          <w:lang w:val="en-US"/>
        </w:rPr>
        <w:t xml:space="preserve">Teaching load: 26 hours/semester (lectures) and 19.5 hours/semester (laboratory </w:t>
      </w:r>
      <w:proofErr w:type="spellStart"/>
      <w:r w:rsidRPr="00DF1B8C">
        <w:rPr>
          <w:rFonts w:asciiTheme="majorHAnsi" w:eastAsia="Times New Roman" w:hAnsiTheme="majorHAnsi" w:cs="Times New Roman"/>
          <w:lang w:val="en-US"/>
        </w:rPr>
        <w:t>practicals</w:t>
      </w:r>
      <w:proofErr w:type="spellEnd"/>
      <w:r w:rsidRPr="00DF1B8C">
        <w:rPr>
          <w:rFonts w:asciiTheme="majorHAnsi" w:eastAsia="Times New Roman" w:hAnsiTheme="majorHAnsi" w:cs="Times New Roman"/>
          <w:lang w:val="en-US"/>
        </w:rPr>
        <w:t>)</w:t>
      </w:r>
    </w:p>
    <w:p w:rsidR="00826E34" w:rsidRPr="002D4D3E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sz w:val="12"/>
          <w:szCs w:val="12"/>
          <w:lang w:val="en-US"/>
        </w:rPr>
      </w:pPr>
    </w:p>
    <w:p w:rsidR="00826E34" w:rsidRPr="00DF1B8C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DF1B8C">
        <w:rPr>
          <w:rFonts w:asciiTheme="majorHAnsi" w:eastAsia="Times New Roman" w:hAnsiTheme="majorHAnsi" w:cs="Times New Roman"/>
          <w:b/>
          <w:lang w:val="en-US"/>
        </w:rPr>
        <w:t>ABF 412</w:t>
      </w:r>
      <w:r w:rsidRPr="00DF1B8C">
        <w:rPr>
          <w:rFonts w:asciiTheme="majorHAnsi" w:eastAsia="Times New Roman" w:hAnsiTheme="majorHAnsi" w:cs="Times New Roman"/>
          <w:lang w:val="en-US"/>
        </w:rPr>
        <w:t xml:space="preserve"> - </w:t>
      </w:r>
      <w:r w:rsidRPr="00DF1B8C">
        <w:rPr>
          <w:rFonts w:asciiTheme="majorHAnsi" w:eastAsia="Times New Roman" w:hAnsiTheme="majorHAnsi" w:cs="Times New Roman"/>
          <w:b/>
          <w:lang w:val="en-US"/>
        </w:rPr>
        <w:t>Pesticide Science</w:t>
      </w:r>
      <w:r w:rsidRPr="00DF1B8C">
        <w:rPr>
          <w:rFonts w:asciiTheme="majorHAnsi" w:eastAsia="Times New Roman" w:hAnsiTheme="majorHAnsi" w:cs="Times New Roman"/>
          <w:lang w:val="en-US"/>
        </w:rPr>
        <w:t xml:space="preserve"> (</w:t>
      </w:r>
      <w:proofErr w:type="gramStart"/>
      <w:r w:rsidRPr="00DF1B8C">
        <w:rPr>
          <w:rFonts w:asciiTheme="majorHAnsi" w:eastAsia="Times New Roman" w:hAnsiTheme="majorHAnsi" w:cs="Times New Roman"/>
          <w:lang w:val="en-US"/>
        </w:rPr>
        <w:t>Fall</w:t>
      </w:r>
      <w:proofErr w:type="gramEnd"/>
      <w:r w:rsidRPr="00DF1B8C">
        <w:rPr>
          <w:rFonts w:asciiTheme="majorHAnsi" w:eastAsia="Times New Roman" w:hAnsiTheme="majorHAnsi" w:cs="Times New Roman"/>
          <w:lang w:val="en-US"/>
        </w:rPr>
        <w:t xml:space="preserve"> semester 2010 to present)</w:t>
      </w:r>
    </w:p>
    <w:p w:rsidR="00826E34" w:rsidRPr="00DF1B8C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DF1B8C">
        <w:rPr>
          <w:rFonts w:asciiTheme="majorHAnsi" w:eastAsia="Times New Roman" w:hAnsiTheme="majorHAnsi" w:cs="Times New Roman"/>
          <w:lang w:val="en-US"/>
        </w:rPr>
        <w:t xml:space="preserve">Sole responsibility for lectures, course syllabus, lab </w:t>
      </w:r>
      <w:proofErr w:type="spellStart"/>
      <w:r w:rsidRPr="00DF1B8C">
        <w:rPr>
          <w:rFonts w:asciiTheme="majorHAnsi" w:eastAsia="Times New Roman" w:hAnsiTheme="majorHAnsi" w:cs="Times New Roman"/>
          <w:lang w:val="en-US"/>
        </w:rPr>
        <w:t>practicals</w:t>
      </w:r>
      <w:proofErr w:type="spellEnd"/>
      <w:r w:rsidRPr="00DF1B8C">
        <w:rPr>
          <w:rFonts w:asciiTheme="majorHAnsi" w:eastAsia="Times New Roman" w:hAnsiTheme="majorHAnsi" w:cs="Times New Roman"/>
          <w:lang w:val="en-US"/>
        </w:rPr>
        <w:t>, and examinations</w:t>
      </w:r>
    </w:p>
    <w:p w:rsidR="00826E34" w:rsidRPr="00DF1B8C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DF1B8C">
        <w:rPr>
          <w:rFonts w:asciiTheme="majorHAnsi" w:eastAsia="Times New Roman" w:hAnsiTheme="majorHAnsi" w:cs="Times New Roman"/>
          <w:lang w:val="en-US"/>
        </w:rPr>
        <w:t xml:space="preserve">Teaching load: 39 hours/semester (lectures) and 26 hours/semester (laboratory </w:t>
      </w:r>
      <w:proofErr w:type="spellStart"/>
      <w:r w:rsidRPr="00DF1B8C">
        <w:rPr>
          <w:rFonts w:asciiTheme="majorHAnsi" w:eastAsia="Times New Roman" w:hAnsiTheme="majorHAnsi" w:cs="Times New Roman"/>
          <w:lang w:val="en-US"/>
        </w:rPr>
        <w:t>practicals</w:t>
      </w:r>
      <w:proofErr w:type="spellEnd"/>
      <w:r w:rsidRPr="00DF1B8C">
        <w:rPr>
          <w:rFonts w:asciiTheme="majorHAnsi" w:eastAsia="Times New Roman" w:hAnsiTheme="majorHAnsi" w:cs="Times New Roman"/>
          <w:lang w:val="en-US"/>
        </w:rPr>
        <w:t>)</w:t>
      </w:r>
    </w:p>
    <w:p w:rsidR="00826E34" w:rsidRPr="002D4D3E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sz w:val="16"/>
          <w:szCs w:val="16"/>
          <w:lang w:val="en-US"/>
        </w:rPr>
      </w:pPr>
    </w:p>
    <w:p w:rsidR="00826E34" w:rsidRPr="00DF1B8C" w:rsidRDefault="00826E34" w:rsidP="00DF1B8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2060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b/>
          <w:color w:val="002060"/>
          <w:sz w:val="23"/>
          <w:szCs w:val="23"/>
          <w:lang w:val="en-US"/>
        </w:rPr>
        <w:t>Graduate course</w:t>
      </w:r>
    </w:p>
    <w:p w:rsidR="00826E34" w:rsidRPr="00DF1B8C" w:rsidRDefault="00826E34" w:rsidP="00826E34">
      <w:pPr>
        <w:spacing w:before="60"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DF1B8C">
        <w:rPr>
          <w:rFonts w:asciiTheme="majorHAnsi" w:eastAsia="Times New Roman" w:hAnsiTheme="majorHAnsi" w:cs="Times New Roman"/>
          <w:b/>
          <w:lang w:val="en-US"/>
        </w:rPr>
        <w:t>ABF 506</w:t>
      </w:r>
      <w:r w:rsidRPr="00DF1B8C">
        <w:rPr>
          <w:rFonts w:asciiTheme="majorHAnsi" w:eastAsia="Times New Roman" w:hAnsiTheme="majorHAnsi" w:cs="Times New Roman"/>
          <w:lang w:val="en-US"/>
        </w:rPr>
        <w:t xml:space="preserve"> - </w:t>
      </w:r>
      <w:r w:rsidRPr="00DF1B8C">
        <w:rPr>
          <w:rFonts w:asciiTheme="majorHAnsi" w:eastAsia="Times New Roman" w:hAnsiTheme="majorHAnsi" w:cs="Times New Roman"/>
          <w:b/>
          <w:lang w:val="en-US"/>
        </w:rPr>
        <w:t>Molecular and Applied Ecology</w:t>
      </w:r>
      <w:r w:rsidRPr="00DF1B8C">
        <w:rPr>
          <w:rFonts w:asciiTheme="majorHAnsi" w:eastAsia="Times New Roman" w:hAnsiTheme="majorHAnsi" w:cs="Times New Roman"/>
          <w:lang w:val="en-US"/>
        </w:rPr>
        <w:t xml:space="preserve"> (</w:t>
      </w:r>
      <w:proofErr w:type="gramStart"/>
      <w:r w:rsidRPr="00DF1B8C">
        <w:rPr>
          <w:rFonts w:asciiTheme="majorHAnsi" w:eastAsia="Times New Roman" w:hAnsiTheme="majorHAnsi" w:cs="Times New Roman"/>
          <w:lang w:val="en-US"/>
        </w:rPr>
        <w:t>Spring</w:t>
      </w:r>
      <w:proofErr w:type="gramEnd"/>
      <w:r w:rsidRPr="00DF1B8C">
        <w:rPr>
          <w:rFonts w:asciiTheme="majorHAnsi" w:eastAsia="Times New Roman" w:hAnsiTheme="majorHAnsi" w:cs="Times New Roman"/>
          <w:lang w:val="en-US"/>
        </w:rPr>
        <w:t xml:space="preserve"> semester 2013 to present)</w:t>
      </w:r>
    </w:p>
    <w:p w:rsidR="00826E34" w:rsidRPr="00DF1B8C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DF1B8C">
        <w:rPr>
          <w:rFonts w:asciiTheme="majorHAnsi" w:eastAsia="Times New Roman" w:hAnsiTheme="majorHAnsi" w:cs="Times New Roman"/>
          <w:lang w:val="en-US"/>
        </w:rPr>
        <w:t>Co-teaching (lectures)</w:t>
      </w:r>
    </w:p>
    <w:p w:rsidR="00826E34" w:rsidRPr="00DF1B8C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DF1B8C">
        <w:rPr>
          <w:rFonts w:asciiTheme="majorHAnsi" w:eastAsia="Times New Roman" w:hAnsiTheme="majorHAnsi" w:cs="Times New Roman"/>
          <w:lang w:val="en-US"/>
        </w:rPr>
        <w:t xml:space="preserve">Teaching load: 12 hours per semester (lectures) </w:t>
      </w:r>
    </w:p>
    <w:p w:rsidR="00826E34" w:rsidRPr="002D4D3E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sz w:val="16"/>
          <w:szCs w:val="16"/>
          <w:lang w:val="en-US"/>
        </w:rPr>
      </w:pPr>
    </w:p>
    <w:p w:rsidR="00826E34" w:rsidRPr="00DF1B8C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2060"/>
          <w:sz w:val="24"/>
          <w:szCs w:val="24"/>
          <w:lang w:val="en-US"/>
        </w:rPr>
      </w:pPr>
      <w:r w:rsidRPr="00DF1B8C">
        <w:rPr>
          <w:rFonts w:asciiTheme="majorHAnsi" w:eastAsia="Times New Roman" w:hAnsiTheme="majorHAnsi" w:cs="Times New Roman"/>
          <w:b/>
          <w:color w:val="002060"/>
          <w:sz w:val="24"/>
          <w:szCs w:val="24"/>
        </w:rPr>
        <w:t>Β</w:t>
      </w:r>
      <w:r w:rsidRPr="00DF1B8C">
        <w:rPr>
          <w:rFonts w:asciiTheme="majorHAnsi" w:eastAsia="Times New Roman" w:hAnsiTheme="majorHAnsi" w:cs="Times New Roman"/>
          <w:b/>
          <w:color w:val="002060"/>
          <w:sz w:val="24"/>
          <w:szCs w:val="24"/>
          <w:lang w:val="en-US"/>
        </w:rPr>
        <w:t>. Invited lecture</w:t>
      </w:r>
    </w:p>
    <w:p w:rsidR="00826E34" w:rsidRPr="00DF1B8C" w:rsidRDefault="00826E34" w:rsidP="00826E34">
      <w:pPr>
        <w:spacing w:before="60" w:after="0" w:line="240" w:lineRule="auto"/>
        <w:jc w:val="both"/>
        <w:rPr>
          <w:rFonts w:asciiTheme="majorHAnsi" w:eastAsia="Times New Roman" w:hAnsiTheme="majorHAnsi" w:cs="Times New Roman"/>
          <w:b/>
          <w:bCs/>
          <w:lang w:val="en-US"/>
        </w:rPr>
      </w:pPr>
      <w:r w:rsidRPr="00DF1B8C">
        <w:rPr>
          <w:rFonts w:asciiTheme="majorHAnsi" w:eastAsia="Times New Roman" w:hAnsiTheme="majorHAnsi" w:cs="Times New Roman"/>
          <w:b/>
          <w:bCs/>
          <w:lang w:val="en-US"/>
        </w:rPr>
        <w:t xml:space="preserve">PP 506-001 </w:t>
      </w:r>
      <w:r w:rsidRPr="00DF1B8C">
        <w:rPr>
          <w:rFonts w:asciiTheme="majorHAnsi" w:eastAsia="Times New Roman" w:hAnsiTheme="majorHAnsi" w:cs="Times New Roman"/>
          <w:bCs/>
          <w:i/>
          <w:lang w:val="en-US"/>
        </w:rPr>
        <w:t>(Graduate course)</w:t>
      </w:r>
      <w:r w:rsidRPr="00DF1B8C">
        <w:rPr>
          <w:rFonts w:asciiTheme="majorHAnsi" w:eastAsia="Times New Roman" w:hAnsiTheme="majorHAnsi" w:cs="Times New Roman"/>
          <w:bCs/>
          <w:lang w:val="en-US"/>
        </w:rPr>
        <w:t xml:space="preserve"> - </w:t>
      </w:r>
      <w:r w:rsidRPr="00DF1B8C">
        <w:rPr>
          <w:rFonts w:asciiTheme="majorHAnsi" w:eastAsia="Times New Roman" w:hAnsiTheme="majorHAnsi" w:cs="Times New Roman"/>
          <w:b/>
          <w:bCs/>
          <w:lang w:val="en-US"/>
        </w:rPr>
        <w:t>Epidemi</w:t>
      </w:r>
      <w:r w:rsidR="002D4D3E">
        <w:rPr>
          <w:rFonts w:asciiTheme="majorHAnsi" w:eastAsia="Times New Roman" w:hAnsiTheme="majorHAnsi" w:cs="Times New Roman"/>
          <w:b/>
          <w:bCs/>
          <w:lang w:val="en-US"/>
        </w:rPr>
        <w:t>ology and Plant Disease Control</w:t>
      </w:r>
    </w:p>
    <w:p w:rsidR="00826E34" w:rsidRPr="00DF1B8C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lang w:val="en-US"/>
        </w:rPr>
      </w:pPr>
      <w:r w:rsidRPr="00DF1B8C">
        <w:rPr>
          <w:rFonts w:asciiTheme="majorHAnsi" w:eastAsia="Times New Roman" w:hAnsiTheme="majorHAnsi" w:cs="Times New Roman"/>
          <w:bCs/>
          <w:lang w:val="en-US"/>
        </w:rPr>
        <w:t xml:space="preserve">Topic: </w:t>
      </w:r>
      <w:r w:rsidRPr="00DF1B8C">
        <w:rPr>
          <w:rFonts w:asciiTheme="majorHAnsi" w:eastAsia="Times New Roman" w:hAnsiTheme="majorHAnsi" w:cs="Times New Roman"/>
          <w:b/>
          <w:bCs/>
          <w:lang w:val="en-US"/>
        </w:rPr>
        <w:t>Fungicide mode of action</w:t>
      </w:r>
      <w:r w:rsidRPr="00DF1B8C">
        <w:rPr>
          <w:rFonts w:asciiTheme="majorHAnsi" w:eastAsia="Times New Roman" w:hAnsiTheme="majorHAnsi" w:cs="Times New Roman"/>
          <w:bCs/>
          <w:lang w:val="en-US"/>
        </w:rPr>
        <w:t xml:space="preserve"> (1.5 hours - long distance lecture - Skype)</w:t>
      </w:r>
    </w:p>
    <w:p w:rsidR="00826E34" w:rsidRPr="00DF1B8C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lang w:val="en-US"/>
        </w:rPr>
      </w:pPr>
      <w:r w:rsidRPr="00DF1B8C">
        <w:rPr>
          <w:rFonts w:asciiTheme="majorHAnsi" w:eastAsia="Times New Roman" w:hAnsiTheme="majorHAnsi" w:cs="Times New Roman"/>
          <w:bCs/>
          <w:lang w:val="en-US"/>
        </w:rPr>
        <w:t>Date: April 5, 2016</w:t>
      </w:r>
    </w:p>
    <w:p w:rsidR="00826E34" w:rsidRPr="00DF1B8C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DF1B8C">
        <w:rPr>
          <w:rFonts w:asciiTheme="majorHAnsi" w:eastAsia="Times New Roman" w:hAnsiTheme="majorHAnsi" w:cs="Times New Roman"/>
          <w:lang w:val="en-US"/>
        </w:rPr>
        <w:t>Department of Plant Pathology</w:t>
      </w:r>
    </w:p>
    <w:p w:rsidR="00826E34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DF1B8C">
        <w:rPr>
          <w:rFonts w:asciiTheme="majorHAnsi" w:eastAsia="Times New Roman" w:hAnsiTheme="majorHAnsi" w:cs="Times New Roman"/>
          <w:lang w:val="en-US"/>
        </w:rPr>
        <w:t>North Carolina State University</w:t>
      </w:r>
    </w:p>
    <w:p w:rsidR="002D4D3E" w:rsidRPr="002D4D3E" w:rsidRDefault="002D4D3E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sz w:val="16"/>
          <w:szCs w:val="16"/>
          <w:lang w:val="en-US"/>
        </w:rPr>
      </w:pPr>
    </w:p>
    <w:p w:rsidR="00826E34" w:rsidRPr="00DF1B8C" w:rsidRDefault="00826E34" w:rsidP="00826E34">
      <w:pPr>
        <w:spacing w:after="0" w:line="240" w:lineRule="auto"/>
        <w:ind w:left="284" w:hanging="312"/>
        <w:jc w:val="both"/>
        <w:rPr>
          <w:rFonts w:asciiTheme="majorHAnsi" w:eastAsia="Times New Roman" w:hAnsiTheme="majorHAnsi" w:cs="Times New Roman"/>
          <w:b/>
          <w:color w:val="002060"/>
          <w:sz w:val="24"/>
          <w:szCs w:val="24"/>
          <w:lang w:val="en-US"/>
        </w:rPr>
      </w:pPr>
      <w:r w:rsidRPr="00DF1B8C">
        <w:rPr>
          <w:rFonts w:asciiTheme="majorHAnsi" w:eastAsia="Times New Roman" w:hAnsiTheme="majorHAnsi" w:cs="Times New Roman"/>
          <w:b/>
          <w:color w:val="002060"/>
          <w:sz w:val="24"/>
          <w:szCs w:val="24"/>
          <w:lang w:val="en-US"/>
        </w:rPr>
        <w:t>C. Department of Plant Pathology, UCR (teaching assistant)</w:t>
      </w:r>
    </w:p>
    <w:p w:rsidR="00826E34" w:rsidRPr="00DF1B8C" w:rsidRDefault="00826E34" w:rsidP="00826E34">
      <w:pPr>
        <w:spacing w:before="60"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DF1B8C">
        <w:rPr>
          <w:rFonts w:asciiTheme="majorHAnsi" w:eastAsia="Times New Roman" w:hAnsiTheme="majorHAnsi" w:cs="Times New Roman"/>
          <w:b/>
          <w:lang w:val="en-US"/>
        </w:rPr>
        <w:t>PLPA 120</w:t>
      </w:r>
      <w:r w:rsidRPr="00DF1B8C">
        <w:rPr>
          <w:rFonts w:asciiTheme="majorHAnsi" w:eastAsia="Times New Roman" w:hAnsiTheme="majorHAnsi" w:cs="Times New Roman"/>
          <w:lang w:val="en-US"/>
        </w:rPr>
        <w:t xml:space="preserve"> </w:t>
      </w:r>
      <w:r w:rsidRPr="00DF1B8C">
        <w:rPr>
          <w:rFonts w:asciiTheme="majorHAnsi" w:eastAsia="Times New Roman" w:hAnsiTheme="majorHAnsi" w:cs="Times New Roman"/>
          <w:i/>
          <w:lang w:val="en-US"/>
        </w:rPr>
        <w:t>(Undergraduate course)</w:t>
      </w:r>
      <w:r w:rsidRPr="00DF1B8C">
        <w:rPr>
          <w:rFonts w:asciiTheme="majorHAnsi" w:eastAsia="Times New Roman" w:hAnsiTheme="majorHAnsi" w:cs="Times New Roman"/>
          <w:lang w:val="en-US"/>
        </w:rPr>
        <w:t xml:space="preserve"> – </w:t>
      </w:r>
      <w:r w:rsidRPr="00DF1B8C">
        <w:rPr>
          <w:rFonts w:asciiTheme="majorHAnsi" w:eastAsia="Times New Roman" w:hAnsiTheme="majorHAnsi" w:cs="Times New Roman"/>
          <w:b/>
          <w:lang w:val="en-US"/>
        </w:rPr>
        <w:t>Introduction to Plant Pathology</w:t>
      </w:r>
      <w:r w:rsidRPr="00DF1B8C">
        <w:rPr>
          <w:rFonts w:asciiTheme="majorHAnsi" w:eastAsia="Times New Roman" w:hAnsiTheme="majorHAnsi" w:cs="Times New Roman"/>
          <w:lang w:val="en-US"/>
        </w:rPr>
        <w:t xml:space="preserve"> (2004)</w:t>
      </w:r>
    </w:p>
    <w:p w:rsidR="00826E34" w:rsidRPr="00DF1B8C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DF1B8C">
        <w:rPr>
          <w:rFonts w:asciiTheme="majorHAnsi" w:eastAsia="Times New Roman" w:hAnsiTheme="majorHAnsi" w:cs="Times New Roman"/>
          <w:lang w:val="en-US"/>
        </w:rPr>
        <w:t>Course instructor: Professor Stanghellini ME</w:t>
      </w:r>
    </w:p>
    <w:p w:rsidR="00826E34" w:rsidRPr="00DF1B8C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sz w:val="12"/>
          <w:szCs w:val="12"/>
          <w:lang w:val="en-US"/>
        </w:rPr>
      </w:pPr>
    </w:p>
    <w:p w:rsidR="00826E34" w:rsidRPr="00DF1B8C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DF1B8C">
        <w:rPr>
          <w:rFonts w:asciiTheme="majorHAnsi" w:eastAsia="Times New Roman" w:hAnsiTheme="majorHAnsi" w:cs="Times New Roman"/>
          <w:b/>
          <w:lang w:val="en-US"/>
        </w:rPr>
        <w:t xml:space="preserve">PLPA 220A </w:t>
      </w:r>
      <w:r w:rsidRPr="00DF1B8C">
        <w:rPr>
          <w:rFonts w:asciiTheme="majorHAnsi" w:eastAsia="Times New Roman" w:hAnsiTheme="majorHAnsi" w:cs="Times New Roman"/>
          <w:i/>
          <w:lang w:val="en-US"/>
        </w:rPr>
        <w:t>(Graduate course)</w:t>
      </w:r>
      <w:r w:rsidRPr="00DF1B8C">
        <w:rPr>
          <w:rFonts w:asciiTheme="majorHAnsi" w:eastAsia="Times New Roman" w:hAnsiTheme="majorHAnsi" w:cs="Times New Roman"/>
          <w:lang w:val="en-US"/>
        </w:rPr>
        <w:t xml:space="preserve"> - </w:t>
      </w:r>
      <w:r w:rsidRPr="00DF1B8C">
        <w:rPr>
          <w:rFonts w:asciiTheme="majorHAnsi" w:eastAsia="Times New Roman" w:hAnsiTheme="majorHAnsi" w:cs="Times New Roman"/>
          <w:b/>
          <w:lang w:val="en-US"/>
        </w:rPr>
        <w:t xml:space="preserve">Morphology and Taxonomy of Fungi: </w:t>
      </w:r>
      <w:r w:rsidRPr="00DF1B8C">
        <w:rPr>
          <w:rFonts w:asciiTheme="majorHAnsi" w:eastAsia="Times New Roman" w:hAnsiTheme="majorHAnsi" w:cs="Times New Roman"/>
          <w:b/>
          <w:bCs/>
          <w:color w:val="000000"/>
          <w:lang w:val="en-US"/>
        </w:rPr>
        <w:t>Ascomycetes &amp; Basidiomycetes</w:t>
      </w:r>
      <w:r w:rsidRPr="00DF1B8C">
        <w:rPr>
          <w:rFonts w:asciiTheme="majorHAnsi" w:eastAsia="Times New Roman" w:hAnsiTheme="majorHAnsi" w:cs="Times New Roman"/>
          <w:bCs/>
          <w:color w:val="000000"/>
          <w:lang w:val="en-US"/>
        </w:rPr>
        <w:t xml:space="preserve"> (2005)</w:t>
      </w:r>
    </w:p>
    <w:p w:rsidR="00826E34" w:rsidRPr="00DF1B8C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DF1B8C">
        <w:rPr>
          <w:rFonts w:asciiTheme="majorHAnsi" w:eastAsia="Times New Roman" w:hAnsiTheme="majorHAnsi" w:cs="Times New Roman"/>
          <w:lang w:val="en-US"/>
        </w:rPr>
        <w:t>Course</w:t>
      </w:r>
      <w:r w:rsidR="002D4D3E">
        <w:rPr>
          <w:rFonts w:asciiTheme="majorHAnsi" w:eastAsia="Times New Roman" w:hAnsiTheme="majorHAnsi" w:cs="Times New Roman"/>
          <w:lang w:val="en-US"/>
        </w:rPr>
        <w:t xml:space="preserve"> instructor: Professor </w:t>
      </w:r>
      <w:proofErr w:type="spellStart"/>
      <w:r w:rsidR="002D4D3E">
        <w:rPr>
          <w:rFonts w:asciiTheme="majorHAnsi" w:eastAsia="Times New Roman" w:hAnsiTheme="majorHAnsi" w:cs="Times New Roman"/>
          <w:lang w:val="en-US"/>
        </w:rPr>
        <w:t>Menge</w:t>
      </w:r>
      <w:proofErr w:type="spellEnd"/>
      <w:r w:rsidR="002D4D3E">
        <w:rPr>
          <w:rFonts w:asciiTheme="majorHAnsi" w:eastAsia="Times New Roman" w:hAnsiTheme="majorHAnsi" w:cs="Times New Roman"/>
          <w:lang w:val="en-US"/>
        </w:rPr>
        <w:t xml:space="preserve"> JA</w:t>
      </w:r>
    </w:p>
    <w:p w:rsidR="00826E34" w:rsidRPr="002D4D3E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16"/>
          <w:szCs w:val="16"/>
          <w:lang w:val="en-US"/>
        </w:rPr>
      </w:pPr>
    </w:p>
    <w:p w:rsidR="00826E34" w:rsidRPr="00DF1B8C" w:rsidRDefault="002D4D3E" w:rsidP="00826E34">
      <w:pPr>
        <w:shd w:val="clear" w:color="auto" w:fill="002060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val="en-US"/>
        </w:rPr>
      </w:pPr>
      <w:r>
        <w:rPr>
          <w:rFonts w:asciiTheme="majorHAnsi" w:eastAsia="Times New Roman" w:hAnsiTheme="majorHAnsi" w:cs="Times New Roman"/>
          <w:b/>
          <w:sz w:val="26"/>
          <w:szCs w:val="26"/>
          <w:lang w:val="en-US"/>
        </w:rPr>
        <w:t>7</w:t>
      </w:r>
      <w:r w:rsidR="00826E34" w:rsidRPr="00DF1B8C">
        <w:rPr>
          <w:rFonts w:asciiTheme="majorHAnsi" w:eastAsia="Times New Roman" w:hAnsiTheme="majorHAnsi" w:cs="Times New Roman"/>
          <w:b/>
          <w:sz w:val="26"/>
          <w:szCs w:val="26"/>
          <w:lang w:val="en-US"/>
        </w:rPr>
        <w:t>. ADMINISTRATIVE ACTIVITY</w:t>
      </w:r>
    </w:p>
    <w:p w:rsidR="00826E34" w:rsidRPr="00DF1B8C" w:rsidRDefault="00826E34" w:rsidP="00826E34">
      <w:pPr>
        <w:spacing w:before="60" w:after="60" w:line="240" w:lineRule="auto"/>
        <w:jc w:val="both"/>
        <w:rPr>
          <w:rFonts w:asciiTheme="majorHAnsi" w:eastAsia="Times New Roman" w:hAnsiTheme="majorHAnsi" w:cs="Times New Roman"/>
          <w:b/>
          <w:color w:val="002060"/>
          <w:sz w:val="24"/>
          <w:szCs w:val="24"/>
          <w:lang w:val="en-US"/>
        </w:rPr>
      </w:pPr>
      <w:r w:rsidRPr="00DF1B8C">
        <w:rPr>
          <w:rFonts w:asciiTheme="majorHAnsi" w:eastAsia="Times New Roman" w:hAnsiTheme="majorHAnsi" w:cs="Times New Roman"/>
          <w:b/>
          <w:color w:val="002060"/>
          <w:sz w:val="24"/>
          <w:szCs w:val="24"/>
          <w:lang w:val="en-US"/>
        </w:rPr>
        <w:t>Departmental Committees (ABF)</w:t>
      </w:r>
    </w:p>
    <w:p w:rsidR="00826E34" w:rsidRPr="00DF1B8C" w:rsidRDefault="00826E34" w:rsidP="00FB1D4A">
      <w:pPr>
        <w:numPr>
          <w:ilvl w:val="0"/>
          <w:numId w:val="27"/>
        </w:numPr>
        <w:spacing w:before="60"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Member of the Practical Placement Committee (2011-2015)</w:t>
      </w:r>
    </w:p>
    <w:p w:rsidR="00826E34" w:rsidRPr="00DF1B8C" w:rsidRDefault="00826E34" w:rsidP="00FB1D4A">
      <w:pPr>
        <w:numPr>
          <w:ilvl w:val="0"/>
          <w:numId w:val="27"/>
        </w:numPr>
        <w:spacing w:before="60"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Member of the Laboratories and Infrastructure Committee (2012-present)</w:t>
      </w:r>
    </w:p>
    <w:p w:rsidR="00826E34" w:rsidRPr="00DF1B8C" w:rsidRDefault="00826E34" w:rsidP="00826E34">
      <w:pPr>
        <w:spacing w:after="0" w:line="240" w:lineRule="auto"/>
        <w:ind w:left="425"/>
        <w:jc w:val="both"/>
        <w:rPr>
          <w:rFonts w:asciiTheme="majorHAnsi" w:eastAsia="Times New Roman" w:hAnsiTheme="majorHAnsi" w:cs="Times New Roman"/>
          <w:sz w:val="16"/>
          <w:szCs w:val="16"/>
          <w:lang w:val="en-US"/>
        </w:rPr>
      </w:pPr>
    </w:p>
    <w:p w:rsidR="00826E34" w:rsidRPr="00DF1B8C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2060"/>
          <w:sz w:val="24"/>
          <w:szCs w:val="24"/>
          <w:lang w:val="en-US"/>
        </w:rPr>
      </w:pPr>
      <w:r w:rsidRPr="00DF1B8C">
        <w:rPr>
          <w:rFonts w:asciiTheme="majorHAnsi" w:eastAsia="Times New Roman" w:hAnsiTheme="majorHAnsi" w:cs="Times New Roman"/>
          <w:b/>
          <w:color w:val="002060"/>
          <w:sz w:val="24"/>
          <w:szCs w:val="24"/>
          <w:lang w:val="en-US"/>
        </w:rPr>
        <w:t>Member in Scientific Societies</w:t>
      </w:r>
    </w:p>
    <w:p w:rsidR="00826E34" w:rsidRPr="00DF1B8C" w:rsidRDefault="00826E34" w:rsidP="00FB1D4A">
      <w:pPr>
        <w:numPr>
          <w:ilvl w:val="0"/>
          <w:numId w:val="28"/>
        </w:numPr>
        <w:spacing w:before="60"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3"/>
          <w:szCs w:val="23"/>
          <w:lang w:val="en-GB" w:eastAsia="ar-SA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GB" w:eastAsia="ar-SA"/>
        </w:rPr>
        <w:t xml:space="preserve">American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GB" w:eastAsia="ar-SA"/>
        </w:rPr>
        <w:t>Phytopathological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GB" w:eastAsia="ar-SA"/>
        </w:rPr>
        <w:t xml:space="preserve"> Society (APS)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GB" w:eastAsia="ar-SA"/>
        </w:rPr>
        <w:tab/>
      </w:r>
      <w:r w:rsidR="002D4D3E">
        <w:rPr>
          <w:rFonts w:asciiTheme="majorHAnsi" w:eastAsia="Times New Roman" w:hAnsiTheme="majorHAnsi" w:cs="Times New Roman"/>
          <w:sz w:val="23"/>
          <w:szCs w:val="23"/>
          <w:lang w:val="en-GB" w:eastAsia="ar-SA"/>
        </w:rPr>
        <w:tab/>
      </w:r>
      <w:r w:rsidRPr="00DF1B8C">
        <w:rPr>
          <w:rFonts w:asciiTheme="majorHAnsi" w:eastAsia="Times New Roman" w:hAnsiTheme="majorHAnsi" w:cs="Times New Roman"/>
          <w:sz w:val="23"/>
          <w:szCs w:val="23"/>
          <w:lang w:val="en-GB" w:eastAsia="ar-SA"/>
        </w:rPr>
        <w:t>(2003-present)</w:t>
      </w:r>
    </w:p>
    <w:p w:rsidR="00826E34" w:rsidRPr="00DF1B8C" w:rsidRDefault="00826E34" w:rsidP="00FB1D4A">
      <w:pPr>
        <w:numPr>
          <w:ilvl w:val="0"/>
          <w:numId w:val="28"/>
        </w:numPr>
        <w:suppressAutoHyphens/>
        <w:spacing w:before="60" w:after="0" w:line="240" w:lineRule="auto"/>
        <w:ind w:left="284" w:right="113" w:hanging="284"/>
        <w:jc w:val="both"/>
        <w:rPr>
          <w:rFonts w:asciiTheme="majorHAnsi" w:eastAsia="Times New Roman" w:hAnsiTheme="majorHAnsi" w:cs="Times New Roman"/>
          <w:sz w:val="23"/>
          <w:szCs w:val="23"/>
          <w:lang w:val="en-GB" w:eastAsia="ar-SA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GB" w:eastAsia="ar-SA"/>
        </w:rPr>
        <w:t>British Society of Plant Pathology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GB" w:eastAsia="ar-SA"/>
        </w:rPr>
        <w:tab/>
        <w:t xml:space="preserve"> 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GB" w:eastAsia="ar-SA"/>
        </w:rPr>
        <w:tab/>
      </w:r>
      <w:r w:rsidRPr="00DF1B8C">
        <w:rPr>
          <w:rFonts w:asciiTheme="majorHAnsi" w:eastAsia="Times New Roman" w:hAnsiTheme="majorHAnsi" w:cs="Times New Roman"/>
          <w:sz w:val="23"/>
          <w:szCs w:val="23"/>
          <w:lang w:val="en-GB" w:eastAsia="ar-SA"/>
        </w:rPr>
        <w:tab/>
        <w:t>(2016-present)</w:t>
      </w:r>
    </w:p>
    <w:p w:rsidR="00826E34" w:rsidRPr="00DF1B8C" w:rsidRDefault="00826E34" w:rsidP="00FB1D4A">
      <w:pPr>
        <w:numPr>
          <w:ilvl w:val="0"/>
          <w:numId w:val="28"/>
        </w:numPr>
        <w:spacing w:before="60"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3"/>
          <w:szCs w:val="23"/>
          <w:lang w:val="en-GB" w:eastAsia="ar-SA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GB" w:eastAsia="ar-SA"/>
        </w:rPr>
        <w:t xml:space="preserve">Hellenic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GB" w:eastAsia="ar-SA"/>
        </w:rPr>
        <w:t>Phytopathological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GB" w:eastAsia="ar-SA"/>
        </w:rPr>
        <w:t xml:space="preserve"> Society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GB" w:eastAsia="ar-SA"/>
        </w:rPr>
        <w:tab/>
        <w:t xml:space="preserve"> 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GB" w:eastAsia="ar-SA"/>
        </w:rPr>
        <w:tab/>
      </w:r>
      <w:r w:rsidR="002D4D3E">
        <w:rPr>
          <w:rFonts w:asciiTheme="majorHAnsi" w:eastAsia="Times New Roman" w:hAnsiTheme="majorHAnsi" w:cs="Times New Roman"/>
          <w:sz w:val="23"/>
          <w:szCs w:val="23"/>
          <w:lang w:val="en-GB" w:eastAsia="ar-SA"/>
        </w:rPr>
        <w:tab/>
      </w:r>
      <w:r w:rsidRPr="00DF1B8C">
        <w:rPr>
          <w:rFonts w:asciiTheme="majorHAnsi" w:eastAsia="Times New Roman" w:hAnsiTheme="majorHAnsi" w:cs="Times New Roman"/>
          <w:sz w:val="23"/>
          <w:szCs w:val="23"/>
          <w:lang w:val="en-GB" w:eastAsia="ar-SA"/>
        </w:rPr>
        <w:t>(2015-present)</w:t>
      </w:r>
    </w:p>
    <w:p w:rsidR="00826E34" w:rsidRPr="00DF1B8C" w:rsidRDefault="00826E34" w:rsidP="00FB1D4A">
      <w:pPr>
        <w:numPr>
          <w:ilvl w:val="0"/>
          <w:numId w:val="28"/>
        </w:numPr>
        <w:suppressAutoHyphens/>
        <w:spacing w:before="60" w:after="0" w:line="240" w:lineRule="auto"/>
        <w:ind w:left="284" w:right="113" w:hanging="284"/>
        <w:jc w:val="both"/>
        <w:rPr>
          <w:rFonts w:asciiTheme="majorHAnsi" w:eastAsia="Times New Roman" w:hAnsiTheme="majorHAnsi" w:cs="Times New Roman"/>
          <w:sz w:val="23"/>
          <w:szCs w:val="23"/>
          <w:lang w:val="en-GB" w:eastAsia="ar-SA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GB" w:eastAsia="ar-SA"/>
        </w:rPr>
        <w:t xml:space="preserve">Mediterranean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GB" w:eastAsia="ar-SA"/>
        </w:rPr>
        <w:t>Phytopathological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GB" w:eastAsia="ar-SA"/>
        </w:rPr>
        <w:t xml:space="preserve"> Union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GB" w:eastAsia="ar-SA"/>
        </w:rPr>
        <w:tab/>
        <w:t xml:space="preserve"> 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GB" w:eastAsia="ar-SA"/>
        </w:rPr>
        <w:tab/>
        <w:t>(201</w:t>
      </w:r>
      <w:r w:rsidRPr="00DF1B8C">
        <w:rPr>
          <w:rFonts w:asciiTheme="majorHAnsi" w:eastAsia="Times New Roman" w:hAnsiTheme="majorHAnsi" w:cs="Times New Roman"/>
          <w:sz w:val="23"/>
          <w:szCs w:val="23"/>
          <w:lang w:eastAsia="ar-SA"/>
        </w:rPr>
        <w:t>6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GB" w:eastAsia="ar-SA"/>
        </w:rPr>
        <w:t>-present)</w:t>
      </w:r>
    </w:p>
    <w:p w:rsidR="00826E34" w:rsidRPr="00DF1B8C" w:rsidRDefault="00826E34" w:rsidP="00826E34">
      <w:pPr>
        <w:suppressAutoHyphens/>
        <w:spacing w:after="0" w:line="240" w:lineRule="auto"/>
        <w:ind w:left="425" w:right="113"/>
        <w:jc w:val="both"/>
        <w:rPr>
          <w:rFonts w:asciiTheme="majorHAnsi" w:eastAsia="Times New Roman" w:hAnsiTheme="majorHAnsi" w:cs="Times New Roman"/>
          <w:sz w:val="16"/>
          <w:szCs w:val="16"/>
          <w:lang w:val="en-GB" w:eastAsia="ar-SA"/>
        </w:rPr>
      </w:pPr>
    </w:p>
    <w:p w:rsidR="00826E34" w:rsidRPr="00DF1B8C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2060"/>
          <w:sz w:val="24"/>
          <w:szCs w:val="24"/>
          <w:lang w:val="en-US"/>
        </w:rPr>
      </w:pPr>
      <w:r w:rsidRPr="00DF1B8C">
        <w:rPr>
          <w:rFonts w:asciiTheme="majorHAnsi" w:eastAsia="Times New Roman" w:hAnsiTheme="majorHAnsi" w:cs="Times New Roman"/>
          <w:b/>
          <w:color w:val="002060"/>
          <w:sz w:val="24"/>
          <w:szCs w:val="24"/>
          <w:lang w:val="en-US"/>
        </w:rPr>
        <w:t>Scientific Committees/Workgroups</w:t>
      </w:r>
    </w:p>
    <w:p w:rsidR="00826E34" w:rsidRPr="008D5F69" w:rsidRDefault="008D5F69" w:rsidP="008D5F69">
      <w:pPr>
        <w:spacing w:before="60" w:after="60"/>
        <w:rPr>
          <w:rFonts w:asciiTheme="majorHAnsi" w:hAnsiTheme="majorHAnsi"/>
          <w:b/>
          <w:sz w:val="23"/>
          <w:szCs w:val="23"/>
        </w:rPr>
      </w:pPr>
      <w:r w:rsidRPr="008D5F69">
        <w:rPr>
          <w:rFonts w:asciiTheme="majorHAnsi" w:eastAsia="Times New Roman" w:hAnsiTheme="majorHAnsi" w:cs="Times New Roman"/>
          <w:sz w:val="23"/>
          <w:szCs w:val="23"/>
          <w:lang w:val="en-US"/>
        </w:rPr>
        <w:t>1.</w:t>
      </w:r>
      <w:r>
        <w:rPr>
          <w:rFonts w:asciiTheme="majorHAnsi" w:hAnsiTheme="majorHAnsi"/>
          <w:sz w:val="23"/>
          <w:szCs w:val="23"/>
        </w:rPr>
        <w:t xml:space="preserve"> </w:t>
      </w:r>
      <w:r w:rsidR="00826E34" w:rsidRPr="008D5F69">
        <w:rPr>
          <w:rFonts w:asciiTheme="majorHAnsi" w:hAnsiTheme="majorHAnsi"/>
          <w:sz w:val="23"/>
          <w:szCs w:val="23"/>
        </w:rPr>
        <w:t>APS</w:t>
      </w:r>
      <w:r w:rsidR="00254716">
        <w:rPr>
          <w:rFonts w:asciiTheme="majorHAnsi" w:hAnsiTheme="majorHAnsi"/>
          <w:sz w:val="23"/>
          <w:szCs w:val="23"/>
          <w:lang w:val="en-US"/>
        </w:rPr>
        <w:t>,</w:t>
      </w:r>
      <w:r w:rsidR="00826E34" w:rsidRPr="008D5F69">
        <w:rPr>
          <w:rFonts w:asciiTheme="majorHAnsi" w:hAnsiTheme="majorHAnsi"/>
          <w:sz w:val="23"/>
          <w:szCs w:val="23"/>
        </w:rPr>
        <w:t xml:space="preserve"> </w:t>
      </w:r>
      <w:r w:rsidR="00254716">
        <w:rPr>
          <w:rFonts w:asciiTheme="majorHAnsi" w:hAnsiTheme="majorHAnsi"/>
          <w:sz w:val="23"/>
          <w:szCs w:val="23"/>
          <w:lang w:val="en-US"/>
        </w:rPr>
        <w:t>E</w:t>
      </w:r>
      <w:proofErr w:type="spellStart"/>
      <w:r w:rsidR="00826E34" w:rsidRPr="008D5F69">
        <w:rPr>
          <w:rFonts w:asciiTheme="majorHAnsi" w:hAnsiTheme="majorHAnsi"/>
          <w:sz w:val="23"/>
          <w:szCs w:val="23"/>
        </w:rPr>
        <w:t>lected</w:t>
      </w:r>
      <w:proofErr w:type="spellEnd"/>
      <w:r w:rsidR="00826E34" w:rsidRPr="008D5F69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826E34" w:rsidRPr="008D5F69">
        <w:rPr>
          <w:rFonts w:asciiTheme="majorHAnsi" w:hAnsiTheme="majorHAnsi"/>
          <w:sz w:val="23"/>
          <w:szCs w:val="23"/>
        </w:rPr>
        <w:t>representative</w:t>
      </w:r>
      <w:proofErr w:type="spellEnd"/>
    </w:p>
    <w:p w:rsidR="00826E34" w:rsidRPr="00DF1B8C" w:rsidRDefault="008D5F69" w:rsidP="008D5F69">
      <w:pPr>
        <w:spacing w:before="40" w:after="40" w:line="240" w:lineRule="auto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- </w:t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Subject matter committee: Postharvest Pathology </w:t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  <w:t>(2006-2008)</w:t>
      </w:r>
    </w:p>
    <w:p w:rsidR="00826E34" w:rsidRPr="00DF1B8C" w:rsidRDefault="008D5F69" w:rsidP="008D5F69">
      <w:pPr>
        <w:spacing w:before="40" w:after="40" w:line="240" w:lineRule="auto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- </w:t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Subject matter committee: Pathogen Resistance </w:t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  <w:t>(2009-2011)</w:t>
      </w:r>
    </w:p>
    <w:p w:rsidR="00826E34" w:rsidRPr="00DF1B8C" w:rsidRDefault="008D5F69" w:rsidP="008D5F69">
      <w:pPr>
        <w:spacing w:before="120" w:after="0" w:line="240" w:lineRule="auto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>
        <w:rPr>
          <w:rFonts w:asciiTheme="majorHAnsi" w:eastAsia="Times New Roman" w:hAnsiTheme="majorHAnsi" w:cs="Times New Roman"/>
          <w:sz w:val="23"/>
          <w:szCs w:val="23"/>
          <w:lang w:val="en-GB" w:eastAsia="ar-SA"/>
        </w:rPr>
        <w:t xml:space="preserve">2.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GB" w:eastAsia="ar-SA"/>
        </w:rPr>
        <w:t>Euroblight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GB" w:eastAsia="ar-SA"/>
        </w:rPr>
        <w:tab/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GB" w:eastAsia="ar-SA"/>
        </w:rPr>
        <w:tab/>
        <w:t xml:space="preserve"> </w:t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GB" w:eastAsia="ar-SA"/>
        </w:rPr>
        <w:tab/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GB" w:eastAsia="ar-SA"/>
        </w:rPr>
        <w:tab/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GB" w:eastAsia="ar-SA"/>
        </w:rPr>
        <w:tab/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GB" w:eastAsia="ar-SA"/>
        </w:rPr>
        <w:tab/>
        <w:t>(2013-present)</w:t>
      </w:r>
    </w:p>
    <w:p w:rsidR="00826E34" w:rsidRPr="00DF1B8C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sz w:val="16"/>
          <w:szCs w:val="16"/>
          <w:lang w:val="en-US"/>
        </w:rPr>
      </w:pPr>
    </w:p>
    <w:p w:rsidR="00826E34" w:rsidRPr="00DF1B8C" w:rsidRDefault="00826E34" w:rsidP="00826E34">
      <w:pPr>
        <w:spacing w:after="0" w:line="240" w:lineRule="auto"/>
        <w:rPr>
          <w:rFonts w:asciiTheme="majorHAnsi" w:eastAsia="Times New Roman" w:hAnsiTheme="majorHAnsi" w:cs="Times New Roman"/>
          <w:b/>
          <w:color w:val="002060"/>
          <w:sz w:val="24"/>
          <w:szCs w:val="24"/>
          <w:lang w:val="en-GB" w:eastAsia="ar-SA"/>
        </w:rPr>
      </w:pPr>
      <w:r w:rsidRPr="00DF1B8C">
        <w:rPr>
          <w:rFonts w:asciiTheme="majorHAnsi" w:eastAsia="Times New Roman" w:hAnsiTheme="majorHAnsi" w:cs="Times New Roman"/>
          <w:b/>
          <w:color w:val="002060"/>
          <w:sz w:val="24"/>
          <w:szCs w:val="24"/>
          <w:lang w:val="en-GB" w:eastAsia="ar-SA"/>
        </w:rPr>
        <w:t>Conference Organization</w:t>
      </w:r>
    </w:p>
    <w:p w:rsidR="00826E34" w:rsidRPr="00DF1B8C" w:rsidRDefault="00826E34" w:rsidP="00826E34">
      <w:pPr>
        <w:spacing w:before="60" w:after="0" w:line="240" w:lineRule="auto"/>
        <w:rPr>
          <w:rFonts w:asciiTheme="majorHAnsi" w:eastAsia="Times New Roman" w:hAnsiTheme="majorHAnsi" w:cs="Times New Roman"/>
          <w:sz w:val="23"/>
          <w:szCs w:val="23"/>
          <w:lang w:val="en-GB" w:eastAsia="ar-SA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GB" w:eastAsia="ar-SA"/>
        </w:rPr>
        <w:t>Title: 14</w:t>
      </w:r>
      <w:r w:rsidRPr="00DF1B8C">
        <w:rPr>
          <w:rFonts w:asciiTheme="majorHAnsi" w:eastAsia="Times New Roman" w:hAnsiTheme="majorHAnsi" w:cs="Times New Roman"/>
          <w:sz w:val="23"/>
          <w:szCs w:val="23"/>
          <w:vertAlign w:val="superscript"/>
          <w:lang w:val="en-GB" w:eastAsia="ar-SA"/>
        </w:rPr>
        <w:t>th</w:t>
      </w:r>
      <w:r w:rsidR="00E8193C">
        <w:rPr>
          <w:rFonts w:asciiTheme="majorHAnsi" w:eastAsia="Times New Roman" w:hAnsiTheme="majorHAnsi" w:cs="Times New Roman"/>
          <w:sz w:val="23"/>
          <w:szCs w:val="23"/>
          <w:lang w:val="en-GB" w:eastAsia="ar-SA"/>
        </w:rPr>
        <w:t xml:space="preserve"> </w:t>
      </w:r>
      <w:proofErr w:type="spellStart"/>
      <w:r w:rsidR="00E8193C">
        <w:rPr>
          <w:rFonts w:asciiTheme="majorHAnsi" w:eastAsia="Times New Roman" w:hAnsiTheme="majorHAnsi" w:cs="Times New Roman"/>
          <w:sz w:val="23"/>
          <w:szCs w:val="23"/>
          <w:lang w:val="en-GB" w:eastAsia="ar-SA"/>
        </w:rPr>
        <w:t>EuroBlight</w:t>
      </w:r>
      <w:proofErr w:type="spellEnd"/>
      <w:r w:rsidR="00E8193C">
        <w:rPr>
          <w:rFonts w:asciiTheme="majorHAnsi" w:eastAsia="Times New Roman" w:hAnsiTheme="majorHAnsi" w:cs="Times New Roman"/>
          <w:sz w:val="23"/>
          <w:szCs w:val="23"/>
          <w:lang w:val="en-GB" w:eastAsia="ar-SA"/>
        </w:rPr>
        <w:t xml:space="preserve"> Workshop</w:t>
      </w:r>
    </w:p>
    <w:p w:rsidR="00826E34" w:rsidRPr="00DF1B8C" w:rsidRDefault="00826E34" w:rsidP="00826E34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  <w:lang w:val="en-GB" w:eastAsia="ar-SA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GB" w:eastAsia="ar-SA"/>
        </w:rPr>
        <w:t>Organizer: CUT (Loukas Kanetis)</w:t>
      </w:r>
    </w:p>
    <w:p w:rsidR="00826E34" w:rsidRPr="00DF1B8C" w:rsidRDefault="00826E34" w:rsidP="00826E34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  <w:lang w:val="en-GB" w:eastAsia="ar-SA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GB" w:eastAsia="ar-SA"/>
        </w:rPr>
        <w:t>Dates: 12-15 May 2013; Location: Limassol, Cyprus</w:t>
      </w:r>
    </w:p>
    <w:p w:rsidR="00826E34" w:rsidRPr="00DF1B8C" w:rsidRDefault="00826E34" w:rsidP="00826E34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  <w:lang w:val="en-GB" w:eastAsia="ar-SA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GB" w:eastAsia="ar-SA"/>
        </w:rPr>
        <w:t>Participants: 94 (out of 21 countries)</w:t>
      </w:r>
    </w:p>
    <w:p w:rsidR="00826E34" w:rsidRDefault="00826E34" w:rsidP="00826E34">
      <w:pPr>
        <w:spacing w:after="0" w:line="240" w:lineRule="auto"/>
        <w:rPr>
          <w:rFonts w:asciiTheme="majorHAnsi" w:eastAsia="Times New Roman" w:hAnsiTheme="majorHAnsi" w:cs="Times New Roman"/>
          <w:color w:val="0000CC"/>
          <w:sz w:val="23"/>
          <w:szCs w:val="23"/>
          <w:u w:val="single"/>
          <w:lang w:val="en-US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GB" w:eastAsia="ar-SA"/>
        </w:rPr>
        <w:lastRenderedPageBreak/>
        <w:t xml:space="preserve">Website: </w:t>
      </w:r>
      <w:hyperlink r:id="rId10" w:history="1">
        <w:hyperlink r:id="rId11" w:history="1">
          <w:r w:rsidRPr="00DF1B8C">
            <w:rPr>
              <w:rFonts w:asciiTheme="majorHAnsi" w:eastAsia="Times New Roman" w:hAnsiTheme="majorHAnsi" w:cs="Times New Roman"/>
              <w:color w:val="0000CC"/>
              <w:sz w:val="23"/>
              <w:szCs w:val="23"/>
              <w:u w:val="single"/>
              <w:lang w:val="en-US"/>
            </w:rPr>
            <w:t>www.euroblight.net</w:t>
          </w:r>
        </w:hyperlink>
      </w:hyperlink>
    </w:p>
    <w:p w:rsidR="00DF1B8C" w:rsidRPr="00DF1B8C" w:rsidRDefault="00DF1B8C" w:rsidP="00826E34">
      <w:pPr>
        <w:spacing w:after="0" w:line="240" w:lineRule="auto"/>
        <w:rPr>
          <w:rFonts w:asciiTheme="majorHAnsi" w:eastAsia="Times New Roman" w:hAnsiTheme="majorHAnsi" w:cs="Times New Roman"/>
          <w:color w:val="0000CC"/>
          <w:sz w:val="16"/>
          <w:szCs w:val="16"/>
          <w:u w:val="single"/>
          <w:lang w:val="en-US"/>
        </w:rPr>
      </w:pPr>
    </w:p>
    <w:p w:rsidR="00DF1B8C" w:rsidRPr="00DF1B8C" w:rsidRDefault="00DF1B8C" w:rsidP="00DF1B8C">
      <w:pPr>
        <w:spacing w:after="60" w:line="240" w:lineRule="auto"/>
        <w:jc w:val="both"/>
        <w:rPr>
          <w:rFonts w:asciiTheme="majorHAnsi" w:eastAsia="Times New Roman" w:hAnsiTheme="majorHAnsi" w:cs="Times New Roman"/>
          <w:b/>
          <w:color w:val="002060"/>
          <w:sz w:val="24"/>
          <w:szCs w:val="24"/>
          <w:lang w:val="en-US"/>
        </w:rPr>
      </w:pPr>
      <w:r w:rsidRPr="00DF1B8C">
        <w:rPr>
          <w:rFonts w:asciiTheme="majorHAnsi" w:eastAsia="Times New Roman" w:hAnsiTheme="majorHAnsi" w:cs="Times New Roman"/>
          <w:b/>
          <w:color w:val="002060"/>
          <w:sz w:val="24"/>
          <w:szCs w:val="24"/>
          <w:lang w:val="en-US"/>
        </w:rPr>
        <w:t>Participation in COST Actions</w:t>
      </w:r>
    </w:p>
    <w:p w:rsidR="00DF1B8C" w:rsidRPr="00DF1B8C" w:rsidRDefault="00DF1B8C" w:rsidP="00DF1B8C">
      <w:pPr>
        <w:spacing w:after="0" w:line="240" w:lineRule="auto"/>
        <w:jc w:val="both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Title: </w:t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 xml:space="preserve">Pine pitch canker – strategies for management of </w:t>
      </w:r>
      <w:proofErr w:type="spellStart"/>
      <w:r w:rsidRPr="00DF1B8C">
        <w:rPr>
          <w:rFonts w:asciiTheme="majorHAnsi" w:eastAsia="Times New Roman" w:hAnsiTheme="majorHAnsi" w:cs="Times New Roman"/>
          <w:b/>
          <w:i/>
          <w:sz w:val="23"/>
          <w:szCs w:val="23"/>
          <w:lang w:val="en-US"/>
        </w:rPr>
        <w:t>Giberella</w:t>
      </w:r>
      <w:proofErr w:type="spellEnd"/>
      <w:r w:rsidRPr="00DF1B8C">
        <w:rPr>
          <w:rFonts w:asciiTheme="majorHAnsi" w:eastAsia="Times New Roman" w:hAnsiTheme="majorHAnsi" w:cs="Times New Roman"/>
          <w:b/>
          <w:i/>
          <w:sz w:val="23"/>
          <w:szCs w:val="23"/>
          <w:lang w:val="en-US"/>
        </w:rPr>
        <w:t xml:space="preserve"> </w:t>
      </w:r>
      <w:proofErr w:type="spellStart"/>
      <w:r w:rsidRPr="00DF1B8C">
        <w:rPr>
          <w:rFonts w:asciiTheme="majorHAnsi" w:eastAsia="Times New Roman" w:hAnsiTheme="majorHAnsi" w:cs="Times New Roman"/>
          <w:b/>
          <w:i/>
          <w:sz w:val="23"/>
          <w:szCs w:val="23"/>
          <w:lang w:val="en-US"/>
        </w:rPr>
        <w:t>circinata</w:t>
      </w:r>
      <w:proofErr w:type="spellEnd"/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 xml:space="preserve"> in greenhouse and forests 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– </w:t>
      </w:r>
      <w:r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PINESTRENGTH</w:t>
      </w:r>
    </w:p>
    <w:p w:rsidR="00DF1B8C" w:rsidRPr="00DF1B8C" w:rsidRDefault="00DF1B8C" w:rsidP="00DF1B8C">
      <w:pPr>
        <w:spacing w:after="0" w:line="240" w:lineRule="auto"/>
        <w:jc w:val="both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Role: Member of the management committee and national representative of Cyprus</w:t>
      </w:r>
    </w:p>
    <w:p w:rsidR="00DF1B8C" w:rsidRPr="00DF1B8C" w:rsidRDefault="00DF1B8C" w:rsidP="00DF1B8C">
      <w:pPr>
        <w:spacing w:after="0" w:line="240" w:lineRule="auto"/>
        <w:jc w:val="both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Period: 2015-2019</w:t>
      </w:r>
    </w:p>
    <w:p w:rsidR="00DF1B8C" w:rsidRPr="00DF1B8C" w:rsidRDefault="00DF1B8C" w:rsidP="00DF1B8C">
      <w:pPr>
        <w:spacing w:after="0" w:line="240" w:lineRule="auto"/>
        <w:jc w:val="both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Funding agent: European Union</w:t>
      </w:r>
    </w:p>
    <w:p w:rsidR="00826E34" w:rsidRPr="00DF1B8C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CC"/>
          <w:sz w:val="16"/>
          <w:szCs w:val="16"/>
          <w:u w:val="single"/>
          <w:lang w:val="en-US"/>
        </w:rPr>
      </w:pPr>
    </w:p>
    <w:p w:rsidR="00826E34" w:rsidRPr="00DF1B8C" w:rsidRDefault="002D4D3E" w:rsidP="00826E34">
      <w:pPr>
        <w:shd w:val="clear" w:color="auto" w:fill="002060"/>
        <w:tabs>
          <w:tab w:val="left" w:pos="3210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val="en-US"/>
        </w:rPr>
      </w:pPr>
      <w:r>
        <w:rPr>
          <w:rFonts w:asciiTheme="majorHAnsi" w:eastAsia="Times New Roman" w:hAnsiTheme="majorHAnsi" w:cs="Times New Roman"/>
          <w:b/>
          <w:sz w:val="26"/>
          <w:szCs w:val="26"/>
          <w:lang w:val="en-US"/>
        </w:rPr>
        <w:t>8</w:t>
      </w:r>
      <w:r w:rsidR="00826E34" w:rsidRPr="00DF1B8C">
        <w:rPr>
          <w:rFonts w:asciiTheme="majorHAnsi" w:eastAsia="Times New Roman" w:hAnsiTheme="majorHAnsi" w:cs="Times New Roman"/>
          <w:b/>
          <w:sz w:val="26"/>
          <w:szCs w:val="26"/>
          <w:lang w:val="en-US"/>
        </w:rPr>
        <w:t>. PUBLICATIONS</w:t>
      </w:r>
    </w:p>
    <w:p w:rsidR="00826E34" w:rsidRPr="00DF1B8C" w:rsidRDefault="00826E34" w:rsidP="00183111">
      <w:pPr>
        <w:spacing w:before="60" w:after="60" w:line="240" w:lineRule="auto"/>
        <w:jc w:val="both"/>
        <w:rPr>
          <w:rFonts w:asciiTheme="majorHAnsi" w:eastAsia="Times New Roman" w:hAnsiTheme="majorHAnsi" w:cs="Times New Roman"/>
          <w:b/>
          <w:color w:val="002060"/>
          <w:sz w:val="24"/>
          <w:szCs w:val="24"/>
          <w:lang w:val="en-US"/>
        </w:rPr>
      </w:pPr>
      <w:r w:rsidRPr="00DF1B8C">
        <w:rPr>
          <w:rFonts w:asciiTheme="majorHAnsi" w:eastAsia="Times New Roman" w:hAnsiTheme="majorHAnsi" w:cs="Times New Roman"/>
          <w:b/>
          <w:color w:val="002060"/>
          <w:sz w:val="24"/>
          <w:szCs w:val="24"/>
          <w:lang w:val="en-US"/>
        </w:rPr>
        <w:t>A. Theses</w:t>
      </w:r>
    </w:p>
    <w:p w:rsidR="00826E34" w:rsidRPr="00DF1B8C" w:rsidRDefault="00826E34" w:rsidP="00197B3C">
      <w:pPr>
        <w:numPr>
          <w:ilvl w:val="0"/>
          <w:numId w:val="13"/>
        </w:num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 xml:space="preserve">Kanetis L 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(1997). </w:t>
      </w:r>
      <w:r w:rsidRPr="00DF1B8C">
        <w:rPr>
          <w:rFonts w:asciiTheme="majorHAnsi" w:eastAsia="Times New Roman" w:hAnsiTheme="majorHAnsi" w:cs="Times New Roman"/>
          <w:bCs/>
          <w:spacing w:val="-4"/>
          <w:sz w:val="23"/>
          <w:szCs w:val="23"/>
          <w:lang w:val="en-US"/>
        </w:rPr>
        <w:t xml:space="preserve">A study on the </w:t>
      </w:r>
      <w:r w:rsidRPr="00DF1B8C">
        <w:rPr>
          <w:rFonts w:asciiTheme="majorHAnsi" w:eastAsia="Times New Roman" w:hAnsiTheme="majorHAnsi" w:cs="Times New Roman"/>
          <w:bCs/>
          <w:i/>
          <w:spacing w:val="-4"/>
          <w:sz w:val="23"/>
          <w:szCs w:val="23"/>
          <w:lang w:val="en-US"/>
        </w:rPr>
        <w:t>in vitro</w:t>
      </w:r>
      <w:r w:rsidRPr="00DF1B8C">
        <w:rPr>
          <w:rFonts w:asciiTheme="majorHAnsi" w:eastAsia="Times New Roman" w:hAnsiTheme="majorHAnsi" w:cs="Times New Roman"/>
          <w:bCs/>
          <w:spacing w:val="-4"/>
          <w:sz w:val="23"/>
          <w:szCs w:val="23"/>
          <w:lang w:val="en-US"/>
        </w:rPr>
        <w:t xml:space="preserve"> and </w:t>
      </w:r>
      <w:r w:rsidRPr="00DF1B8C">
        <w:rPr>
          <w:rFonts w:asciiTheme="majorHAnsi" w:eastAsia="Times New Roman" w:hAnsiTheme="majorHAnsi" w:cs="Times New Roman"/>
          <w:bCs/>
          <w:i/>
          <w:spacing w:val="-4"/>
          <w:sz w:val="23"/>
          <w:szCs w:val="23"/>
          <w:lang w:val="en-US"/>
        </w:rPr>
        <w:t>in vivo</w:t>
      </w:r>
      <w:r w:rsidRPr="00DF1B8C">
        <w:rPr>
          <w:rFonts w:asciiTheme="majorHAnsi" w:eastAsia="Times New Roman" w:hAnsiTheme="majorHAnsi" w:cs="Times New Roman"/>
          <w:bCs/>
          <w:spacing w:val="-4"/>
          <w:sz w:val="23"/>
          <w:szCs w:val="23"/>
          <w:lang w:val="en-US"/>
        </w:rPr>
        <w:t xml:space="preserve"> action of new phenolic compounds on soil-borne fungi.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Diploma Thesis. Agricultural University of Athens, Greece</w:t>
      </w:r>
      <w:r w:rsidRPr="00DF1B8C">
        <w:rPr>
          <w:rFonts w:asciiTheme="majorHAnsi" w:eastAsia="Times New Roman" w:hAnsiTheme="majorHAnsi" w:cs="Times New Roman"/>
          <w:sz w:val="23"/>
          <w:szCs w:val="23"/>
        </w:rPr>
        <w:t>,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pp. 66.</w:t>
      </w:r>
    </w:p>
    <w:p w:rsidR="00826E34" w:rsidRPr="00DF1B8C" w:rsidRDefault="00826E34" w:rsidP="00197B3C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(2007). 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 w:eastAsia="el-GR"/>
        </w:rPr>
        <w:t xml:space="preserve">Development of new postharvest fungicides for integrated management of citrus green mold caused by </w:t>
      </w:r>
      <w:r w:rsidRPr="00DF1B8C">
        <w:rPr>
          <w:rFonts w:asciiTheme="majorHAnsi" w:eastAsia="Times New Roman" w:hAnsiTheme="majorHAnsi" w:cs="Times New Roman"/>
          <w:i/>
          <w:sz w:val="23"/>
          <w:szCs w:val="23"/>
          <w:lang w:val="en-US" w:eastAsia="el-GR"/>
        </w:rPr>
        <w:t>Penicillium digitatum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.</w:t>
      </w:r>
      <w:r w:rsidRPr="00DF1B8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 xml:space="preserve"> 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PhD Thesis. University of California, Riverside, CA, USA pp. 187.</w:t>
      </w:r>
    </w:p>
    <w:p w:rsidR="00826E34" w:rsidRPr="00183111" w:rsidRDefault="00826E34" w:rsidP="00826E34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b/>
          <w:color w:val="002060"/>
          <w:sz w:val="12"/>
          <w:szCs w:val="12"/>
          <w:lang w:val="en-US"/>
        </w:rPr>
      </w:pPr>
    </w:p>
    <w:p w:rsidR="00826E34" w:rsidRPr="00DF1B8C" w:rsidRDefault="00826E34" w:rsidP="00183111">
      <w:pPr>
        <w:spacing w:after="60" w:line="240" w:lineRule="auto"/>
        <w:jc w:val="both"/>
        <w:rPr>
          <w:rFonts w:asciiTheme="majorHAnsi" w:eastAsia="Times New Roman" w:hAnsiTheme="majorHAnsi" w:cs="Times New Roman"/>
          <w:b/>
          <w:color w:val="002060"/>
          <w:sz w:val="24"/>
          <w:szCs w:val="24"/>
          <w:lang w:val="en-US"/>
        </w:rPr>
      </w:pPr>
      <w:r w:rsidRPr="00DF1B8C">
        <w:rPr>
          <w:rFonts w:asciiTheme="majorHAnsi" w:eastAsia="Times New Roman" w:hAnsiTheme="majorHAnsi" w:cs="Times New Roman"/>
          <w:b/>
          <w:color w:val="002060"/>
          <w:sz w:val="24"/>
          <w:szCs w:val="24"/>
          <w:lang w:val="en-US"/>
        </w:rPr>
        <w:t xml:space="preserve">B. Publications in </w:t>
      </w:r>
      <w:r w:rsidR="008707B2">
        <w:rPr>
          <w:rFonts w:asciiTheme="majorHAnsi" w:eastAsia="Times New Roman" w:hAnsiTheme="majorHAnsi" w:cs="Times New Roman"/>
          <w:b/>
          <w:color w:val="002060"/>
          <w:sz w:val="24"/>
          <w:szCs w:val="24"/>
          <w:lang w:val="en-US"/>
        </w:rPr>
        <w:t>Refereed J</w:t>
      </w:r>
      <w:r w:rsidRPr="00DF1B8C">
        <w:rPr>
          <w:rFonts w:asciiTheme="majorHAnsi" w:eastAsia="Times New Roman" w:hAnsiTheme="majorHAnsi" w:cs="Times New Roman"/>
          <w:b/>
          <w:color w:val="002060"/>
          <w:sz w:val="24"/>
          <w:szCs w:val="24"/>
          <w:lang w:val="en-US"/>
        </w:rPr>
        <w:t>ournals</w:t>
      </w:r>
    </w:p>
    <w:p w:rsidR="00FB1D4A" w:rsidRPr="00B636C5" w:rsidRDefault="00FB1D4A" w:rsidP="00FB1D4A">
      <w:pPr>
        <w:pStyle w:val="ListParagraph"/>
        <w:numPr>
          <w:ilvl w:val="0"/>
          <w:numId w:val="42"/>
        </w:numPr>
        <w:spacing w:after="120"/>
        <w:ind w:left="284" w:hanging="284"/>
        <w:jc w:val="both"/>
        <w:rPr>
          <w:rFonts w:asciiTheme="majorHAnsi" w:hAnsiTheme="majorHAnsi"/>
          <w:i/>
          <w:sz w:val="23"/>
          <w:szCs w:val="23"/>
        </w:rPr>
      </w:pPr>
      <w:proofErr w:type="spellStart"/>
      <w:r w:rsidRPr="00B636C5">
        <w:rPr>
          <w:rFonts w:asciiTheme="majorHAnsi" w:hAnsiTheme="majorHAnsi"/>
          <w:sz w:val="23"/>
          <w:szCs w:val="23"/>
        </w:rPr>
        <w:t>Förster</w:t>
      </w:r>
      <w:proofErr w:type="spellEnd"/>
      <w:r w:rsidRPr="00B636C5">
        <w:rPr>
          <w:rFonts w:asciiTheme="majorHAnsi" w:hAnsiTheme="majorHAnsi"/>
          <w:sz w:val="23"/>
          <w:szCs w:val="23"/>
        </w:rPr>
        <w:t xml:space="preserve"> H, </w:t>
      </w:r>
      <w:r w:rsidRPr="00B636C5">
        <w:rPr>
          <w:rFonts w:asciiTheme="majorHAnsi" w:hAnsiTheme="majorHAnsi"/>
          <w:b/>
          <w:sz w:val="23"/>
          <w:szCs w:val="23"/>
        </w:rPr>
        <w:t>Kanetis L</w:t>
      </w:r>
      <w:r w:rsidRPr="00B636C5">
        <w:rPr>
          <w:rFonts w:asciiTheme="majorHAnsi" w:hAnsiTheme="majorHAnsi"/>
          <w:sz w:val="23"/>
          <w:szCs w:val="23"/>
        </w:rPr>
        <w:t xml:space="preserve">, Adaskaveg JE (2004). Spiral gradient dilution, a rapid method for determining growth responses and 50% effective concentration values in fungus-fungicide interactions. </w:t>
      </w:r>
      <w:r w:rsidRPr="00B636C5">
        <w:rPr>
          <w:rFonts w:asciiTheme="majorHAnsi" w:hAnsiTheme="majorHAnsi"/>
          <w:b/>
          <w:sz w:val="23"/>
          <w:szCs w:val="23"/>
        </w:rPr>
        <w:t>Phytopathology</w:t>
      </w:r>
      <w:r w:rsidRPr="00B636C5">
        <w:rPr>
          <w:rFonts w:asciiTheme="majorHAnsi" w:hAnsiTheme="majorHAnsi"/>
          <w:sz w:val="23"/>
          <w:szCs w:val="23"/>
        </w:rPr>
        <w:t>, 94(2), 163-170</w:t>
      </w:r>
      <w:r w:rsidRPr="00B636C5">
        <w:rPr>
          <w:rFonts w:asciiTheme="majorHAnsi" w:hAnsiTheme="majorHAnsi"/>
          <w:i/>
          <w:sz w:val="23"/>
          <w:szCs w:val="23"/>
        </w:rPr>
        <w:t>.</w:t>
      </w:r>
    </w:p>
    <w:p w:rsidR="00FB1D4A" w:rsidRDefault="00FB1D4A" w:rsidP="00FB1D4A">
      <w:pPr>
        <w:spacing w:after="120"/>
        <w:ind w:left="284" w:hanging="284"/>
        <w:jc w:val="both"/>
        <w:rPr>
          <w:rFonts w:asciiTheme="majorHAnsi" w:hAnsiTheme="majorHAnsi"/>
          <w:i/>
          <w:sz w:val="23"/>
          <w:szCs w:val="23"/>
          <w:lang w:val="en-US"/>
        </w:rPr>
      </w:pPr>
      <w:r w:rsidRPr="00B636C5">
        <w:rPr>
          <w:rFonts w:asciiTheme="majorHAnsi" w:eastAsia="Times New Roman" w:hAnsiTheme="majorHAnsi" w:cs="Times New Roman"/>
          <w:sz w:val="23"/>
          <w:szCs w:val="23"/>
          <w:lang w:val="en-US"/>
        </w:rPr>
        <w:t>2.</w:t>
      </w:r>
      <w:r w:rsidRPr="00B636C5">
        <w:rPr>
          <w:rFonts w:asciiTheme="majorHAnsi" w:hAnsiTheme="majorHAnsi"/>
          <w:b/>
          <w:sz w:val="23"/>
          <w:szCs w:val="23"/>
          <w:lang w:val="en-US"/>
        </w:rPr>
        <w:t xml:space="preserve"> Kanetis L</w:t>
      </w:r>
      <w:r w:rsidRPr="00B636C5">
        <w:rPr>
          <w:rFonts w:asciiTheme="majorHAnsi" w:hAnsiTheme="majorHAnsi"/>
          <w:sz w:val="23"/>
          <w:szCs w:val="23"/>
          <w:lang w:val="en-US"/>
        </w:rPr>
        <w:t xml:space="preserve">, </w:t>
      </w:r>
      <w:proofErr w:type="spellStart"/>
      <w:r w:rsidRPr="00B636C5">
        <w:rPr>
          <w:rFonts w:asciiTheme="majorHAnsi" w:hAnsiTheme="majorHAnsi"/>
          <w:sz w:val="23"/>
          <w:szCs w:val="23"/>
          <w:lang w:val="en-US"/>
        </w:rPr>
        <w:t>Förster</w:t>
      </w:r>
      <w:proofErr w:type="spellEnd"/>
      <w:r w:rsidRPr="00B636C5">
        <w:rPr>
          <w:rFonts w:asciiTheme="majorHAnsi" w:hAnsiTheme="majorHAnsi"/>
          <w:sz w:val="23"/>
          <w:szCs w:val="23"/>
          <w:lang w:val="en-US"/>
        </w:rPr>
        <w:t xml:space="preserve"> H, Adaskaveg JE (2007). Comparative efficacy of the new postharvest fungicides </w:t>
      </w:r>
      <w:proofErr w:type="spellStart"/>
      <w:r w:rsidRPr="00B636C5">
        <w:rPr>
          <w:rFonts w:asciiTheme="majorHAnsi" w:hAnsiTheme="majorHAnsi"/>
          <w:sz w:val="23"/>
          <w:szCs w:val="23"/>
          <w:lang w:val="en-US"/>
        </w:rPr>
        <w:t>azoxystrobin</w:t>
      </w:r>
      <w:proofErr w:type="spellEnd"/>
      <w:r w:rsidRPr="00B636C5">
        <w:rPr>
          <w:rFonts w:asciiTheme="majorHAnsi" w:hAnsiTheme="majorHAnsi"/>
          <w:sz w:val="23"/>
          <w:szCs w:val="23"/>
          <w:lang w:val="en-US"/>
        </w:rPr>
        <w:t xml:space="preserve">, fludioxonil, and pyrimethanil for managing citrus green mold. </w:t>
      </w:r>
      <w:r w:rsidRPr="00B636C5">
        <w:rPr>
          <w:rFonts w:asciiTheme="majorHAnsi" w:hAnsiTheme="majorHAnsi"/>
          <w:b/>
          <w:sz w:val="23"/>
          <w:szCs w:val="23"/>
          <w:lang w:val="en-US"/>
        </w:rPr>
        <w:t>Plant Disease</w:t>
      </w:r>
      <w:r w:rsidRPr="00B636C5">
        <w:rPr>
          <w:rFonts w:asciiTheme="majorHAnsi" w:hAnsiTheme="majorHAnsi"/>
          <w:sz w:val="23"/>
          <w:szCs w:val="23"/>
          <w:lang w:val="en-US"/>
        </w:rPr>
        <w:t>, 91(11), 1502-1511.</w:t>
      </w:r>
    </w:p>
    <w:p w:rsidR="00FB1D4A" w:rsidRPr="00B636C5" w:rsidRDefault="00FB1D4A" w:rsidP="00FB1D4A">
      <w:pPr>
        <w:spacing w:after="120"/>
        <w:ind w:left="284" w:hanging="284"/>
        <w:jc w:val="both"/>
        <w:rPr>
          <w:rFonts w:asciiTheme="majorHAnsi" w:hAnsiTheme="majorHAnsi"/>
          <w:i/>
          <w:sz w:val="23"/>
          <w:szCs w:val="23"/>
          <w:lang w:val="en-US"/>
        </w:rPr>
      </w:pPr>
      <w:r w:rsidRPr="00B636C5">
        <w:rPr>
          <w:rFonts w:asciiTheme="majorHAnsi" w:hAnsiTheme="majorHAnsi"/>
          <w:sz w:val="23"/>
          <w:szCs w:val="23"/>
          <w:lang w:val="en-US"/>
        </w:rPr>
        <w:t>3.</w:t>
      </w:r>
      <w:r>
        <w:rPr>
          <w:rFonts w:asciiTheme="majorHAnsi" w:hAnsiTheme="majorHAnsi"/>
          <w:b/>
          <w:sz w:val="23"/>
          <w:szCs w:val="23"/>
          <w:lang w:val="en-US"/>
        </w:rPr>
        <w:t xml:space="preserve"> </w:t>
      </w:r>
      <w:r w:rsidRPr="00B636C5">
        <w:rPr>
          <w:rFonts w:asciiTheme="majorHAnsi" w:hAnsiTheme="majorHAnsi"/>
          <w:b/>
          <w:sz w:val="23"/>
          <w:szCs w:val="23"/>
          <w:lang w:val="en-US"/>
        </w:rPr>
        <w:t>Kanetis L</w:t>
      </w:r>
      <w:r w:rsidRPr="00B636C5">
        <w:rPr>
          <w:rFonts w:asciiTheme="majorHAnsi" w:hAnsiTheme="majorHAnsi"/>
          <w:sz w:val="23"/>
          <w:szCs w:val="23"/>
          <w:lang w:val="en-US"/>
        </w:rPr>
        <w:t xml:space="preserve">, </w:t>
      </w:r>
      <w:proofErr w:type="spellStart"/>
      <w:r w:rsidRPr="00B636C5">
        <w:rPr>
          <w:rFonts w:asciiTheme="majorHAnsi" w:hAnsiTheme="majorHAnsi"/>
          <w:sz w:val="23"/>
          <w:szCs w:val="23"/>
          <w:lang w:val="en-US"/>
        </w:rPr>
        <w:t>Förster</w:t>
      </w:r>
      <w:proofErr w:type="spellEnd"/>
      <w:r w:rsidRPr="00B636C5">
        <w:rPr>
          <w:rFonts w:asciiTheme="majorHAnsi" w:hAnsiTheme="majorHAnsi"/>
          <w:sz w:val="23"/>
          <w:szCs w:val="23"/>
          <w:lang w:val="en-US"/>
        </w:rPr>
        <w:t xml:space="preserve"> H, Adaskaveg JE (2008). Optimizing efficacy of new postharvest fungicides and evaluation of sanitizing agents for managing citrus green mold. </w:t>
      </w:r>
      <w:r w:rsidRPr="00B636C5">
        <w:rPr>
          <w:rFonts w:asciiTheme="majorHAnsi" w:hAnsiTheme="majorHAnsi"/>
          <w:b/>
          <w:sz w:val="23"/>
          <w:szCs w:val="23"/>
          <w:lang w:val="en-US"/>
        </w:rPr>
        <w:t>Plant D</w:t>
      </w:r>
      <w:r w:rsidRPr="00AD5B6B">
        <w:rPr>
          <w:rFonts w:asciiTheme="majorHAnsi" w:hAnsiTheme="majorHAnsi"/>
          <w:b/>
          <w:sz w:val="23"/>
          <w:szCs w:val="23"/>
          <w:lang w:val="en-US"/>
        </w:rPr>
        <w:t>isease</w:t>
      </w:r>
      <w:r w:rsidRPr="00AD5B6B">
        <w:rPr>
          <w:rFonts w:asciiTheme="majorHAnsi" w:hAnsiTheme="majorHAnsi"/>
          <w:sz w:val="23"/>
          <w:szCs w:val="23"/>
          <w:lang w:val="en-US"/>
        </w:rPr>
        <w:t>, 92(2), 261-269.</w:t>
      </w:r>
    </w:p>
    <w:p w:rsidR="00FB1D4A" w:rsidRPr="00B636C5" w:rsidRDefault="00FB1D4A" w:rsidP="00FB1D4A">
      <w:pPr>
        <w:spacing w:after="120"/>
        <w:ind w:left="284" w:hanging="284"/>
        <w:jc w:val="both"/>
        <w:rPr>
          <w:rFonts w:asciiTheme="majorHAnsi" w:hAnsiTheme="majorHAnsi"/>
          <w:i/>
          <w:sz w:val="23"/>
          <w:szCs w:val="23"/>
          <w:lang w:val="en-US"/>
        </w:rPr>
      </w:pPr>
      <w:r w:rsidRPr="00B636C5">
        <w:rPr>
          <w:rFonts w:asciiTheme="majorHAnsi" w:hAnsiTheme="majorHAnsi"/>
          <w:sz w:val="23"/>
          <w:szCs w:val="23"/>
          <w:lang w:val="en-US"/>
        </w:rPr>
        <w:t>4.</w:t>
      </w:r>
      <w:r>
        <w:rPr>
          <w:rFonts w:asciiTheme="majorHAnsi" w:hAnsiTheme="majorHAnsi"/>
          <w:b/>
          <w:sz w:val="23"/>
          <w:szCs w:val="23"/>
          <w:lang w:val="en-US"/>
        </w:rPr>
        <w:t xml:space="preserve"> </w:t>
      </w:r>
      <w:r w:rsidRPr="00B636C5">
        <w:rPr>
          <w:rFonts w:asciiTheme="majorHAnsi" w:hAnsiTheme="majorHAnsi"/>
          <w:b/>
          <w:sz w:val="23"/>
          <w:szCs w:val="23"/>
          <w:lang w:val="en-US"/>
        </w:rPr>
        <w:t>Kanetis L</w:t>
      </w:r>
      <w:r w:rsidRPr="00B636C5">
        <w:rPr>
          <w:rFonts w:asciiTheme="majorHAnsi" w:hAnsiTheme="majorHAnsi"/>
          <w:sz w:val="23"/>
          <w:szCs w:val="23"/>
          <w:lang w:val="en-US"/>
        </w:rPr>
        <w:t xml:space="preserve">, </w:t>
      </w:r>
      <w:proofErr w:type="spellStart"/>
      <w:r w:rsidRPr="00B636C5">
        <w:rPr>
          <w:rFonts w:asciiTheme="majorHAnsi" w:hAnsiTheme="majorHAnsi"/>
          <w:sz w:val="23"/>
          <w:szCs w:val="23"/>
          <w:lang w:val="en-US"/>
        </w:rPr>
        <w:t>Förster</w:t>
      </w:r>
      <w:proofErr w:type="spellEnd"/>
      <w:r w:rsidRPr="00B636C5">
        <w:rPr>
          <w:rFonts w:asciiTheme="majorHAnsi" w:hAnsiTheme="majorHAnsi"/>
          <w:sz w:val="23"/>
          <w:szCs w:val="23"/>
          <w:lang w:val="en-US"/>
        </w:rPr>
        <w:t xml:space="preserve"> H, Jones CA, </w:t>
      </w:r>
      <w:proofErr w:type="spellStart"/>
      <w:r w:rsidRPr="00B636C5">
        <w:rPr>
          <w:rFonts w:asciiTheme="majorHAnsi" w:hAnsiTheme="majorHAnsi"/>
          <w:sz w:val="23"/>
          <w:szCs w:val="23"/>
          <w:lang w:val="en-US"/>
        </w:rPr>
        <w:t>Borkovich</w:t>
      </w:r>
      <w:proofErr w:type="spellEnd"/>
      <w:r w:rsidRPr="00B636C5">
        <w:rPr>
          <w:rFonts w:asciiTheme="majorHAnsi" w:hAnsiTheme="majorHAnsi"/>
          <w:sz w:val="23"/>
          <w:szCs w:val="23"/>
          <w:lang w:val="en-US"/>
        </w:rPr>
        <w:t xml:space="preserve"> KA, Adaskaveg JE (2008). Characterization of genetic and biochemical mechanisms of fludioxonil and pyrimethanil resistance in field isolates of </w:t>
      </w:r>
      <w:r w:rsidRPr="00B636C5">
        <w:rPr>
          <w:rFonts w:asciiTheme="majorHAnsi" w:hAnsiTheme="majorHAnsi"/>
          <w:i/>
          <w:sz w:val="23"/>
          <w:szCs w:val="23"/>
          <w:lang w:val="en-US"/>
        </w:rPr>
        <w:t>Penicillium digitatum</w:t>
      </w:r>
      <w:r w:rsidRPr="00B636C5">
        <w:rPr>
          <w:rFonts w:asciiTheme="majorHAnsi" w:hAnsiTheme="majorHAnsi"/>
          <w:sz w:val="23"/>
          <w:szCs w:val="23"/>
          <w:lang w:val="en-US"/>
        </w:rPr>
        <w:t xml:space="preserve">. </w:t>
      </w:r>
      <w:r w:rsidRPr="00B636C5">
        <w:rPr>
          <w:rFonts w:asciiTheme="majorHAnsi" w:hAnsiTheme="majorHAnsi"/>
          <w:b/>
          <w:sz w:val="23"/>
          <w:szCs w:val="23"/>
          <w:lang w:val="en-US"/>
        </w:rPr>
        <w:t>Phytopathology</w:t>
      </w:r>
      <w:r w:rsidRPr="00B636C5">
        <w:rPr>
          <w:rFonts w:asciiTheme="majorHAnsi" w:hAnsiTheme="majorHAnsi"/>
          <w:sz w:val="23"/>
          <w:szCs w:val="23"/>
          <w:lang w:val="en-US"/>
        </w:rPr>
        <w:t>, 98(2), 205-214.</w:t>
      </w:r>
    </w:p>
    <w:p w:rsidR="00FB1D4A" w:rsidRPr="00F106BC" w:rsidRDefault="00FB1D4A" w:rsidP="00FB1D4A">
      <w:p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i/>
          <w:sz w:val="23"/>
          <w:szCs w:val="23"/>
          <w:lang w:val="en-US"/>
        </w:rPr>
      </w:pPr>
      <w:r w:rsidRPr="00B636C5">
        <w:rPr>
          <w:rFonts w:asciiTheme="majorHAnsi" w:eastAsia="Times New Roman" w:hAnsiTheme="majorHAnsi" w:cs="Times New Roman"/>
          <w:sz w:val="23"/>
          <w:szCs w:val="23"/>
          <w:lang w:val="en-US"/>
        </w:rPr>
        <w:t>5.</w:t>
      </w:r>
      <w:r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 xml:space="preserve"> </w:t>
      </w:r>
      <w:r w:rsidRPr="00F106B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Förster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H, Adaskaveg JE (2008). Baseline sensitivities for new postharvest fungicides against </w:t>
      </w:r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Penicillium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spp. and multiple resistance evaluations in </w:t>
      </w:r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Penicillium digitatum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. </w:t>
      </w:r>
      <w:r w:rsidRPr="00F106B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Plant Disease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, 92(2), 301-310</w:t>
      </w:r>
      <w:r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.</w:t>
      </w:r>
    </w:p>
    <w:p w:rsidR="00FB1D4A" w:rsidRDefault="00FB1D4A" w:rsidP="00FB1D4A">
      <w:p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6.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Almany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GR, DE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Arruda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MP,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Arthofer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W,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Atallah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ZK,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Beissinger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SR,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Berumen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ML,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Bogdanowicz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SM, Brown SD,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Bruford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MW,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Burdine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C, Busch JW, Campbell NR, Carey D,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Carstens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BC, Chu KH,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Cubeta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MA,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Cuda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JP, Cui Z,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Datnoff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LE,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Dávila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JA, Davis ES, Davis RM,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Diekmann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OE,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Eizirik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E,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Fargallo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JA,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Fernandes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F, Fukuda H, Gale LR, Gallagher E, Gao Y, Girard P,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Godhe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A,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Gonçalves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EC, Gouveia L,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Grajczyk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AM, Grose MJ,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Gu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Z,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Halldén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C,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Härnström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K,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Hemmingsen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AH, Holmes G, Huang CH, Huang CC,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Hudman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SP, Jones GP, </w:t>
      </w:r>
      <w:r w:rsidRPr="00F106B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Karunasagar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I,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Karunasagar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I,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Keyghobadi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N,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Klosterman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SJ, Klug PE, Koch J,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Koopman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MM,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Köppler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K,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Koshimizu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E,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Krumböck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S,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Kubisiak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T, Landis JB,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Lasta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ML, Lee CY, Li Q, Li SH, Lin RC, Liu M, Liu N, Liu WC, Liu Y,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Loiseau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A, Luan W,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Maruthachalam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KK, McCormick HM,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Mellick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R,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Monnahan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PJ,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Morielle-Versute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E, Murray TE,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Narum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SR, Neufeld K, De Nova PJ,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Ojiambo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PS, Okamoto N, Othman AS,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Overholt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WA,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Pardini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R, Paterson IG, Patty OA, Paxton RJ, Planes S, Porter C, Pratchett MS,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Püttker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T,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Rasic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G,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Rasool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B, Rey O,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Riegler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M,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Riehl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C, Roberts JM, Roberts PD,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Rochel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E, Roe KJ,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Rossetto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lastRenderedPageBreak/>
        <w:t xml:space="preserve">M,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Ruzzante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DE, Sakamoto T,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Saravanan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V,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Sarturi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CR, Schmidt A, Schneider MP, Schuler H, Serb JM,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Serrão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ET, Shi Y, Silva A, Sin YW, Sommer S, Stauffer C,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Strüssmann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CA,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Subbarao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KV,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Syms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C, Tan F,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Tejedor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ED,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Thorrold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SR,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Trigiano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RN,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Trucco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MI, Tsuchiya-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Jerep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MT, Vergara P, Van De Vliet MS,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Wadl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PA, Wang A, Wang H, Wang RX, Wang X, Wang Y, Weeks AR, Wei F, Werner WJ, Wiley EO, Williams DA, Wilkins RJ, Wisely SM, With KA, Wu D, Yao CT,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Yau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C,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Yeap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BK,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Zhai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BP, Zhan X, Zhang GY, Zhang SY, Zhao R, Zhu L (2009). Permanent genetic resources added to molecular ecology resources database 1 May 2009-31 July 2009. </w:t>
      </w:r>
      <w:r w:rsidRPr="00F106B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Molecular Ecology Resources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, 9(6), 1460-1559.</w:t>
      </w:r>
    </w:p>
    <w:p w:rsidR="00FB1D4A" w:rsidRPr="00F106BC" w:rsidRDefault="00FB1D4A" w:rsidP="00FB1D4A">
      <w:p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i/>
          <w:sz w:val="23"/>
          <w:szCs w:val="23"/>
          <w:lang w:val="en-US"/>
        </w:rPr>
      </w:pPr>
      <w:r w:rsidRPr="00B636C5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7. </w:t>
      </w:r>
      <w:r w:rsidRPr="00F106B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, Holmes GJ,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Ojiambo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PS (2010). Survival of </w:t>
      </w:r>
      <w:proofErr w:type="spellStart"/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Pseudoperonospora</w:t>
      </w:r>
      <w:proofErr w:type="spellEnd"/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 xml:space="preserve"> </w:t>
      </w:r>
      <w:proofErr w:type="spellStart"/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cubensis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sporangia exposed to solar radiation. </w:t>
      </w:r>
      <w:r w:rsidRPr="00F106B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Plant Pathology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, 59(2), 313-323.</w:t>
      </w:r>
    </w:p>
    <w:p w:rsidR="00FB1D4A" w:rsidRPr="00F106BC" w:rsidRDefault="00FB1D4A" w:rsidP="00FB1D4A">
      <w:p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i/>
          <w:sz w:val="23"/>
          <w:szCs w:val="23"/>
          <w:lang w:val="en-US"/>
        </w:rPr>
      </w:pPr>
      <w:r w:rsidRPr="00B636C5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8. </w:t>
      </w:r>
      <w:r w:rsidRPr="00F106B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Förster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H, J. E. Adaskaveg JE (2010). Determination of natural resistance frequencies in </w:t>
      </w:r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Penicillium digitatum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using a new air-sampling method and characterization of fludioxonil- and pyrimethanil-resistant isolates. </w:t>
      </w:r>
      <w:r w:rsidRPr="00F106B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Phytopathology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, 100(8), 738-746.</w:t>
      </w:r>
    </w:p>
    <w:p w:rsidR="00FB1D4A" w:rsidRPr="00B636C5" w:rsidRDefault="00FB1D4A" w:rsidP="00FB1D4A">
      <w:p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i/>
          <w:sz w:val="23"/>
          <w:szCs w:val="23"/>
          <w:lang w:val="en-US"/>
        </w:rPr>
      </w:pPr>
      <w:r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9.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Goulas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V,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Exarchou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V, </w:t>
      </w:r>
      <w:r w:rsidRPr="00F106B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Gerothanassis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IP (2014). Evaluation of the phytochemical content, antioxidant activity and antimicrobial properties of mountain tea (</w:t>
      </w:r>
      <w:proofErr w:type="spellStart"/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Sideritis</w:t>
      </w:r>
      <w:proofErr w:type="spellEnd"/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 xml:space="preserve"> </w:t>
      </w:r>
      <w:proofErr w:type="spellStart"/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syriaca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) decoction. </w:t>
      </w:r>
      <w:r w:rsidRPr="00F106B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Journal of Functional Foods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, 6, 248-258.</w:t>
      </w:r>
    </w:p>
    <w:p w:rsidR="00FB1D4A" w:rsidRPr="003F32EC" w:rsidRDefault="00FB1D4A" w:rsidP="00FB1D4A">
      <w:p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i/>
          <w:sz w:val="23"/>
          <w:szCs w:val="23"/>
          <w:lang w:val="en-US"/>
        </w:rPr>
      </w:pPr>
      <w:r w:rsidRPr="00B636C5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10. </w:t>
      </w:r>
      <w:r w:rsidRPr="003F32E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Pr="003F32E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, </w:t>
      </w:r>
      <w:proofErr w:type="spellStart"/>
      <w:r w:rsidRPr="003F32EC">
        <w:rPr>
          <w:rFonts w:asciiTheme="majorHAnsi" w:eastAsia="Times New Roman" w:hAnsiTheme="majorHAnsi" w:cs="Times New Roman"/>
          <w:sz w:val="23"/>
          <w:szCs w:val="23"/>
          <w:lang w:val="en-US"/>
        </w:rPr>
        <w:t>Vassiliou</w:t>
      </w:r>
      <w:proofErr w:type="spellEnd"/>
      <w:r w:rsidRPr="003F32E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A, </w:t>
      </w:r>
      <w:proofErr w:type="spellStart"/>
      <w:r w:rsidRPr="003F32EC">
        <w:rPr>
          <w:rFonts w:asciiTheme="majorHAnsi" w:eastAsia="Times New Roman" w:hAnsiTheme="majorHAnsi" w:cs="Times New Roman"/>
          <w:sz w:val="23"/>
          <w:szCs w:val="23"/>
          <w:lang w:val="en-US"/>
        </w:rPr>
        <w:t>Neophytou</w:t>
      </w:r>
      <w:proofErr w:type="spellEnd"/>
      <w:r w:rsidRPr="003F32E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G, </w:t>
      </w:r>
      <w:proofErr w:type="spellStart"/>
      <w:r w:rsidRPr="003F32EC">
        <w:rPr>
          <w:rFonts w:asciiTheme="majorHAnsi" w:eastAsia="Times New Roman" w:hAnsiTheme="majorHAnsi" w:cs="Times New Roman"/>
          <w:sz w:val="23"/>
          <w:szCs w:val="23"/>
          <w:lang w:val="en-US"/>
        </w:rPr>
        <w:t>Samouel</w:t>
      </w:r>
      <w:proofErr w:type="spellEnd"/>
      <w:r w:rsidRPr="003F32E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S, </w:t>
      </w:r>
      <w:proofErr w:type="spellStart"/>
      <w:r w:rsidRPr="003F32EC">
        <w:rPr>
          <w:rFonts w:asciiTheme="majorHAnsi" w:eastAsia="Times New Roman" w:hAnsiTheme="majorHAnsi" w:cs="Times New Roman"/>
          <w:sz w:val="23"/>
          <w:szCs w:val="23"/>
          <w:lang w:val="en-US"/>
        </w:rPr>
        <w:t>Tsaltas</w:t>
      </w:r>
      <w:proofErr w:type="spellEnd"/>
      <w:r w:rsidRPr="003F32E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D (2014). First Report of downy mildew caused by </w:t>
      </w:r>
      <w:proofErr w:type="spellStart"/>
      <w:r w:rsidRPr="003F32E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Peronospora</w:t>
      </w:r>
      <w:proofErr w:type="spellEnd"/>
      <w:r w:rsidRPr="003F32E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 xml:space="preserve"> </w:t>
      </w:r>
      <w:proofErr w:type="spellStart"/>
      <w:r w:rsidRPr="003F32E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belbahrii</w:t>
      </w:r>
      <w:proofErr w:type="spellEnd"/>
      <w:r w:rsidRPr="003F32E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on sweet basil (</w:t>
      </w:r>
      <w:proofErr w:type="spellStart"/>
      <w:r w:rsidRPr="003F32E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Ocimum</w:t>
      </w:r>
      <w:proofErr w:type="spellEnd"/>
      <w:r w:rsidRPr="003F32E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 xml:space="preserve"> </w:t>
      </w:r>
      <w:proofErr w:type="spellStart"/>
      <w:r w:rsidRPr="003F32E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basilicum</w:t>
      </w:r>
      <w:proofErr w:type="spellEnd"/>
      <w:r w:rsidRPr="003F32E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) in Cyprus. </w:t>
      </w:r>
      <w:r w:rsidRPr="003F32E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Plant Disease</w:t>
      </w:r>
      <w:r w:rsidRPr="003F32E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, 98(2), </w:t>
      </w:r>
      <w:proofErr w:type="gramStart"/>
      <w:r w:rsidRPr="003F32EC">
        <w:rPr>
          <w:rFonts w:asciiTheme="majorHAnsi" w:eastAsia="Times New Roman" w:hAnsiTheme="majorHAnsi" w:cs="Times New Roman"/>
          <w:sz w:val="23"/>
          <w:szCs w:val="23"/>
          <w:lang w:val="en-US"/>
        </w:rPr>
        <w:t>283</w:t>
      </w:r>
      <w:proofErr w:type="gramEnd"/>
      <w:r w:rsidRPr="003F32EC">
        <w:rPr>
          <w:rFonts w:asciiTheme="majorHAnsi" w:eastAsia="Times New Roman" w:hAnsiTheme="majorHAnsi" w:cs="Times New Roman"/>
          <w:sz w:val="23"/>
          <w:szCs w:val="23"/>
          <w:lang w:val="en-US"/>
        </w:rPr>
        <w:t>.</w:t>
      </w:r>
    </w:p>
    <w:p w:rsidR="00FB1D4A" w:rsidRPr="00F106BC" w:rsidRDefault="00FB1D4A" w:rsidP="00FB1D4A">
      <w:p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11.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Christoforou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M,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Pantelides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IS, </w:t>
      </w:r>
      <w:r w:rsidRPr="00F106B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Ioannou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N,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Tsaltas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D (2014). Rapid detection </w:t>
      </w:r>
      <w:r>
        <w:rPr>
          <w:rFonts w:asciiTheme="majorHAnsi" w:eastAsia="Times New Roman" w:hAnsiTheme="majorHAnsi" w:cs="Times New Roman"/>
          <w:sz w:val="23"/>
          <w:szCs w:val="23"/>
          <w:lang w:val="en-US"/>
        </w:rPr>
        <w:t>a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nd quantification of viable potato cyst nematodes using qPCR in combination with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propidium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monoazide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. </w:t>
      </w:r>
      <w:r w:rsidRPr="00F106B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Plant Pathology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, 63(5), 1185-1192.</w:t>
      </w:r>
    </w:p>
    <w:p w:rsidR="00FB1D4A" w:rsidRPr="00F106BC" w:rsidRDefault="00FB1D4A" w:rsidP="00FB1D4A">
      <w:p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i/>
          <w:sz w:val="23"/>
          <w:szCs w:val="23"/>
          <w:lang w:val="en-US"/>
        </w:rPr>
      </w:pPr>
      <w:r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12.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Exarchou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V, </w:t>
      </w:r>
      <w:r w:rsidRPr="00F106B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Charalambous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Z,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Apers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S,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Pieters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L, Gekas V,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Goulas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V (2015). HPLC-SPE-NMR characterization of major metabolites in </w:t>
      </w:r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 xml:space="preserve">Salvia </w:t>
      </w:r>
      <w:proofErr w:type="spellStart"/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fruticosa</w:t>
      </w:r>
      <w:proofErr w:type="spellEnd"/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 xml:space="preserve"> 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Mill. </w:t>
      </w:r>
      <w:proofErr w:type="gram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extract</w:t>
      </w:r>
      <w:proofErr w:type="gram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with antifungal potential: Relevance of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carnosic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acid,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carnosol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, and hispidulin.</w:t>
      </w:r>
      <w:r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</w:t>
      </w:r>
      <w:r w:rsidRPr="00F106B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Journal of Agricultural and Food Chemistry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, 63(2), 457-463.</w:t>
      </w:r>
    </w:p>
    <w:p w:rsidR="00FB1D4A" w:rsidRPr="00F106BC" w:rsidRDefault="00FB1D4A" w:rsidP="00FB1D4A">
      <w:p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i/>
          <w:sz w:val="23"/>
          <w:szCs w:val="23"/>
          <w:lang w:val="en-US"/>
        </w:rPr>
      </w:pPr>
      <w:r w:rsidRPr="00B636C5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13. </w:t>
      </w:r>
      <w:r w:rsidRPr="00F106B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Testempasis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S,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Goulas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V,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Samouel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S,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Myresiotis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C,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Karaoglanidis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GS (2015). Identification and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mycotoxigenic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capacity of fungi associated with pre- and postharvest fruit rots of pomegranates in Greece and Cyprus. </w:t>
      </w:r>
      <w:r w:rsidRPr="00F106B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International Journal of Food Microbiology</w:t>
      </w:r>
      <w:r>
        <w:rPr>
          <w:rFonts w:asciiTheme="majorHAnsi" w:eastAsia="Times New Roman" w:hAnsiTheme="majorHAnsi" w:cs="Times New Roman"/>
          <w:sz w:val="23"/>
          <w:szCs w:val="23"/>
          <w:lang w:val="en-US"/>
        </w:rPr>
        <w:t>, 208, 84-92.</w:t>
      </w:r>
    </w:p>
    <w:p w:rsidR="00FB1D4A" w:rsidRPr="00F106BC" w:rsidRDefault="00FB1D4A" w:rsidP="00FB1D4A">
      <w:p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i/>
          <w:spacing w:val="-4"/>
          <w:sz w:val="23"/>
          <w:szCs w:val="23"/>
          <w:lang w:val="en-US"/>
        </w:rPr>
      </w:pPr>
      <w:r>
        <w:rPr>
          <w:rFonts w:asciiTheme="majorHAnsi" w:eastAsia="Times New Roman" w:hAnsiTheme="majorHAnsi" w:cs="Times New Roman"/>
          <w:spacing w:val="-4"/>
          <w:sz w:val="23"/>
          <w:szCs w:val="23"/>
          <w:lang w:val="en-US"/>
        </w:rPr>
        <w:t xml:space="preserve">14. </w:t>
      </w:r>
      <w:proofErr w:type="spellStart"/>
      <w:r w:rsidRPr="00F106BC">
        <w:rPr>
          <w:rFonts w:asciiTheme="majorHAnsi" w:eastAsia="Times New Roman" w:hAnsiTheme="majorHAnsi" w:cs="Times New Roman"/>
          <w:spacing w:val="-4"/>
          <w:sz w:val="23"/>
          <w:szCs w:val="23"/>
          <w:lang w:val="en-US"/>
        </w:rPr>
        <w:t>Botsaris</w:t>
      </w:r>
      <w:proofErr w:type="spellEnd"/>
      <w:r w:rsidRPr="00F106BC">
        <w:rPr>
          <w:rFonts w:asciiTheme="majorHAnsi" w:eastAsia="Times New Roman" w:hAnsiTheme="majorHAnsi" w:cs="Times New Roman"/>
          <w:spacing w:val="-4"/>
          <w:sz w:val="23"/>
          <w:szCs w:val="23"/>
          <w:lang w:val="en-US"/>
        </w:rPr>
        <w:t xml:space="preserve"> G, </w:t>
      </w:r>
      <w:r w:rsidRPr="00F106BC">
        <w:rPr>
          <w:rFonts w:asciiTheme="majorHAnsi" w:eastAsia="Times New Roman" w:hAnsiTheme="majorHAnsi" w:cs="Times New Roman"/>
          <w:b/>
          <w:spacing w:val="-4"/>
          <w:sz w:val="23"/>
          <w:szCs w:val="23"/>
          <w:lang w:val="en-US"/>
        </w:rPr>
        <w:t>Kanetis L</w:t>
      </w:r>
      <w:r w:rsidRPr="00F106BC">
        <w:rPr>
          <w:rFonts w:asciiTheme="majorHAnsi" w:eastAsia="Times New Roman" w:hAnsiTheme="majorHAnsi" w:cs="Times New Roman"/>
          <w:spacing w:val="-4"/>
          <w:sz w:val="23"/>
          <w:szCs w:val="23"/>
          <w:lang w:val="en-US"/>
        </w:rPr>
        <w:t xml:space="preserve">, </w:t>
      </w:r>
      <w:proofErr w:type="spellStart"/>
      <w:r w:rsidRPr="00F106BC">
        <w:rPr>
          <w:rFonts w:asciiTheme="majorHAnsi" w:eastAsia="Times New Roman" w:hAnsiTheme="majorHAnsi" w:cs="Times New Roman"/>
          <w:spacing w:val="-4"/>
          <w:sz w:val="23"/>
          <w:szCs w:val="23"/>
          <w:lang w:val="en-US"/>
        </w:rPr>
        <w:t>Slaný</w:t>
      </w:r>
      <w:proofErr w:type="spellEnd"/>
      <w:r w:rsidRPr="00F106BC">
        <w:rPr>
          <w:rFonts w:asciiTheme="majorHAnsi" w:eastAsia="Times New Roman" w:hAnsiTheme="majorHAnsi" w:cs="Times New Roman"/>
          <w:spacing w:val="-4"/>
          <w:sz w:val="23"/>
          <w:szCs w:val="23"/>
          <w:lang w:val="en-US"/>
        </w:rPr>
        <w:t xml:space="preserve"> M, </w:t>
      </w:r>
      <w:proofErr w:type="spellStart"/>
      <w:r w:rsidRPr="00F106BC">
        <w:rPr>
          <w:rFonts w:asciiTheme="majorHAnsi" w:eastAsia="Times New Roman" w:hAnsiTheme="majorHAnsi" w:cs="Times New Roman"/>
          <w:spacing w:val="-4"/>
          <w:sz w:val="23"/>
          <w:szCs w:val="23"/>
          <w:lang w:val="en-US"/>
        </w:rPr>
        <w:t>Parpouna</w:t>
      </w:r>
      <w:proofErr w:type="spellEnd"/>
      <w:r w:rsidRPr="00F106BC">
        <w:rPr>
          <w:rFonts w:asciiTheme="majorHAnsi" w:eastAsia="Times New Roman" w:hAnsiTheme="majorHAnsi" w:cs="Times New Roman"/>
          <w:spacing w:val="-4"/>
          <w:sz w:val="23"/>
          <w:szCs w:val="23"/>
          <w:lang w:val="en-US"/>
        </w:rPr>
        <w:t xml:space="preserve"> C, Makris K (2015) Microbial quality and molecular identification of cultivable microorganisms isolated from an urban drinking water distribution system (Limassol, Cyprus). </w:t>
      </w:r>
      <w:r w:rsidRPr="00F106BC">
        <w:rPr>
          <w:rFonts w:asciiTheme="majorHAnsi" w:eastAsia="Times New Roman" w:hAnsiTheme="majorHAnsi" w:cs="Times New Roman"/>
          <w:b/>
          <w:spacing w:val="-4"/>
          <w:sz w:val="23"/>
          <w:szCs w:val="23"/>
          <w:lang w:val="en-US"/>
        </w:rPr>
        <w:t>Environmental Monitoring and Assessment</w:t>
      </w:r>
      <w:r w:rsidRPr="00F106BC">
        <w:rPr>
          <w:rFonts w:asciiTheme="majorHAnsi" w:eastAsia="Times New Roman" w:hAnsiTheme="majorHAnsi" w:cs="Times New Roman"/>
          <w:spacing w:val="-4"/>
          <w:sz w:val="23"/>
          <w:szCs w:val="23"/>
          <w:lang w:val="en-US"/>
        </w:rPr>
        <w:t>, 1</w:t>
      </w:r>
      <w:r>
        <w:rPr>
          <w:rFonts w:asciiTheme="majorHAnsi" w:eastAsia="Times New Roman" w:hAnsiTheme="majorHAnsi" w:cs="Times New Roman"/>
          <w:spacing w:val="-4"/>
          <w:sz w:val="23"/>
          <w:szCs w:val="23"/>
          <w:lang w:val="en-US"/>
        </w:rPr>
        <w:t>87(12), 739-748.</w:t>
      </w:r>
    </w:p>
    <w:p w:rsidR="00FB1D4A" w:rsidRPr="00F106BC" w:rsidRDefault="00FB1D4A" w:rsidP="00FB1D4A">
      <w:p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15.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Samouel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S,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Iacovides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T, </w:t>
      </w:r>
      <w:r w:rsidRPr="00F106B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(2015). First report of dill blight in Cyprus caused by </w:t>
      </w:r>
      <w:proofErr w:type="spellStart"/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Itersonilia</w:t>
      </w:r>
      <w:proofErr w:type="spellEnd"/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 xml:space="preserve"> </w:t>
      </w:r>
      <w:proofErr w:type="spellStart"/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perplexans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. </w:t>
      </w:r>
      <w:r w:rsidRPr="00F106B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Plant Disease</w:t>
      </w:r>
      <w:r>
        <w:rPr>
          <w:rFonts w:asciiTheme="majorHAnsi" w:eastAsia="Times New Roman" w:hAnsiTheme="majorHAnsi" w:cs="Times New Roman"/>
          <w:sz w:val="23"/>
          <w:szCs w:val="23"/>
          <w:lang w:val="en-US"/>
        </w:rPr>
        <w:t>, 99(11), 1648-1649.</w:t>
      </w:r>
    </w:p>
    <w:p w:rsidR="00FB1D4A" w:rsidRPr="00F106BC" w:rsidRDefault="00FB1D4A" w:rsidP="00FB1D4A">
      <w:p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16.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Samouel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S, </w:t>
      </w:r>
      <w:r w:rsidRPr="00F106B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(2015). First report of powdery mildew of </w:t>
      </w:r>
      <w:proofErr w:type="spellStart"/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Sideritis</w:t>
      </w:r>
      <w:proofErr w:type="spellEnd"/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 xml:space="preserve"> </w:t>
      </w:r>
      <w:proofErr w:type="spellStart"/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perfoliata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caused by </w:t>
      </w:r>
      <w:proofErr w:type="spellStart"/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Neoerysiphe</w:t>
      </w:r>
      <w:proofErr w:type="spellEnd"/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 xml:space="preserve"> </w:t>
      </w:r>
      <w:proofErr w:type="spellStart"/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galeopsidis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in Cyprus. </w:t>
      </w:r>
      <w:r w:rsidRPr="00F106B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Plant Disease</w:t>
      </w:r>
      <w:r>
        <w:rPr>
          <w:rFonts w:asciiTheme="majorHAnsi" w:eastAsia="Times New Roman" w:hAnsiTheme="majorHAnsi" w:cs="Times New Roman"/>
          <w:sz w:val="23"/>
          <w:szCs w:val="23"/>
          <w:lang w:val="en-US"/>
        </w:rPr>
        <w:t>, 99(12), 1867-1868.</w:t>
      </w:r>
    </w:p>
    <w:p w:rsidR="00FB1D4A" w:rsidRPr="00F106BC" w:rsidRDefault="00FB1D4A" w:rsidP="00FB1D4A">
      <w:p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17.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Samouel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S, </w:t>
      </w:r>
      <w:r w:rsidRPr="00F106B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(2016). First report of </w:t>
      </w:r>
      <w:proofErr w:type="spellStart"/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Cytospora</w:t>
      </w:r>
      <w:proofErr w:type="spellEnd"/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 xml:space="preserve"> </w:t>
      </w:r>
      <w:proofErr w:type="spellStart"/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punicae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causing trunk canker of pomegranate (</w:t>
      </w:r>
      <w:proofErr w:type="spellStart"/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Punica</w:t>
      </w:r>
      <w:proofErr w:type="spellEnd"/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 xml:space="preserve"> </w:t>
      </w:r>
      <w:proofErr w:type="spellStart"/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granatum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) in Cyprus. </w:t>
      </w:r>
      <w:r w:rsidRPr="00F106B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Plant Disease</w:t>
      </w:r>
      <w:r>
        <w:rPr>
          <w:rFonts w:asciiTheme="majorHAnsi" w:eastAsia="Times New Roman" w:hAnsiTheme="majorHAnsi" w:cs="Times New Roman"/>
          <w:sz w:val="23"/>
          <w:szCs w:val="23"/>
          <w:lang w:val="en-US"/>
        </w:rPr>
        <w:t>, 100(1), 222.</w:t>
      </w:r>
    </w:p>
    <w:p w:rsidR="00FB1D4A" w:rsidRPr="00F106BC" w:rsidRDefault="00FB1D4A" w:rsidP="00FB1D4A">
      <w:p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>
        <w:rPr>
          <w:rFonts w:asciiTheme="majorHAnsi" w:eastAsia="Times New Roman" w:hAnsiTheme="majorHAnsi" w:cs="Times New Roman"/>
          <w:bCs/>
          <w:sz w:val="23"/>
          <w:szCs w:val="23"/>
          <w:lang w:val="en-US"/>
        </w:rPr>
        <w:t xml:space="preserve">18. </w:t>
      </w:r>
      <w:proofErr w:type="spellStart"/>
      <w:r w:rsidRPr="00F106BC">
        <w:rPr>
          <w:rFonts w:asciiTheme="majorHAnsi" w:eastAsia="Times New Roman" w:hAnsiTheme="majorHAnsi" w:cs="Times New Roman"/>
          <w:bCs/>
          <w:sz w:val="23"/>
          <w:szCs w:val="23"/>
          <w:lang w:val="en-US"/>
        </w:rPr>
        <w:t>Samouel</w:t>
      </w:r>
      <w:proofErr w:type="spellEnd"/>
      <w:r w:rsidRPr="00F106BC">
        <w:rPr>
          <w:rFonts w:asciiTheme="majorHAnsi" w:eastAsia="Times New Roman" w:hAnsiTheme="majorHAnsi" w:cs="Times New Roman"/>
          <w:bCs/>
          <w:sz w:val="23"/>
          <w:szCs w:val="23"/>
          <w:lang w:val="en-US"/>
        </w:rPr>
        <w:t xml:space="preserve"> S, </w:t>
      </w:r>
      <w:proofErr w:type="spellStart"/>
      <w:r w:rsidRPr="00F106BC">
        <w:rPr>
          <w:rFonts w:asciiTheme="majorHAnsi" w:eastAsia="Times New Roman" w:hAnsiTheme="majorHAnsi" w:cs="Times New Roman"/>
          <w:bCs/>
          <w:sz w:val="23"/>
          <w:szCs w:val="23"/>
          <w:lang w:val="en-US"/>
        </w:rPr>
        <w:t>Iacovides</w:t>
      </w:r>
      <w:proofErr w:type="spellEnd"/>
      <w:r w:rsidRPr="00F106BC">
        <w:rPr>
          <w:rFonts w:asciiTheme="majorHAnsi" w:eastAsia="Times New Roman" w:hAnsiTheme="majorHAnsi" w:cs="Times New Roman"/>
          <w:bCs/>
          <w:sz w:val="23"/>
          <w:szCs w:val="23"/>
          <w:lang w:val="en-US"/>
        </w:rPr>
        <w:t xml:space="preserve"> T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, </w:t>
      </w:r>
      <w:proofErr w:type="spellStart"/>
      <w:r w:rsidRPr="00F106BC">
        <w:rPr>
          <w:rFonts w:asciiTheme="majorHAnsi" w:eastAsia="Times New Roman" w:hAnsiTheme="majorHAnsi" w:cs="Times New Roman"/>
          <w:bCs/>
          <w:sz w:val="23"/>
          <w:szCs w:val="23"/>
          <w:lang w:val="en-US"/>
        </w:rPr>
        <w:t>Evangelides</w:t>
      </w:r>
      <w:proofErr w:type="spellEnd"/>
      <w:r w:rsidRPr="00F106BC">
        <w:rPr>
          <w:rFonts w:asciiTheme="majorHAnsi" w:eastAsia="Times New Roman" w:hAnsiTheme="majorHAnsi" w:cs="Times New Roman"/>
          <w:bCs/>
          <w:sz w:val="23"/>
          <w:szCs w:val="23"/>
          <w:lang w:val="en-US"/>
        </w:rPr>
        <w:t xml:space="preserve"> S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, </w:t>
      </w:r>
      <w:r w:rsidRPr="00F106BC">
        <w:rPr>
          <w:rFonts w:asciiTheme="majorHAnsi" w:eastAsia="Times New Roman" w:hAnsiTheme="majorHAnsi" w:cs="Times New Roman"/>
          <w:b/>
          <w:bCs/>
          <w:sz w:val="23"/>
          <w:szCs w:val="23"/>
          <w:lang w:val="en-US"/>
        </w:rPr>
        <w:t>Kaneti</w:t>
      </w:r>
      <w:r w:rsidRPr="00F106B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s L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(2016). </w:t>
      </w:r>
      <w:r w:rsidRPr="00F106BC">
        <w:rPr>
          <w:rFonts w:asciiTheme="majorHAnsi" w:eastAsia="Times New Roman" w:hAnsiTheme="majorHAnsi" w:cs="Times New Roman"/>
          <w:bCs/>
          <w:sz w:val="23"/>
          <w:szCs w:val="23"/>
          <w:lang w:val="en-US"/>
        </w:rPr>
        <w:t xml:space="preserve">First report of </w:t>
      </w:r>
      <w:proofErr w:type="spellStart"/>
      <w:r w:rsidRPr="00F106BC">
        <w:rPr>
          <w:rFonts w:asciiTheme="majorHAnsi" w:eastAsia="Times New Roman" w:hAnsiTheme="majorHAnsi" w:cs="Times New Roman"/>
          <w:bCs/>
          <w:i/>
          <w:iCs/>
          <w:sz w:val="23"/>
          <w:szCs w:val="23"/>
          <w:lang w:val="en-US"/>
        </w:rPr>
        <w:t>Boeremia</w:t>
      </w:r>
      <w:proofErr w:type="spellEnd"/>
      <w:r w:rsidRPr="00F106BC">
        <w:rPr>
          <w:rFonts w:asciiTheme="majorHAnsi" w:eastAsia="Times New Roman" w:hAnsiTheme="majorHAnsi" w:cs="Times New Roman"/>
          <w:bCs/>
          <w:i/>
          <w:iCs/>
          <w:sz w:val="23"/>
          <w:szCs w:val="23"/>
          <w:lang w:val="en-US"/>
        </w:rPr>
        <w:t xml:space="preserve"> </w:t>
      </w:r>
      <w:proofErr w:type="spellStart"/>
      <w:r w:rsidRPr="00F106BC">
        <w:rPr>
          <w:rFonts w:asciiTheme="majorHAnsi" w:eastAsia="Times New Roman" w:hAnsiTheme="majorHAnsi" w:cs="Times New Roman"/>
          <w:bCs/>
          <w:i/>
          <w:iCs/>
          <w:sz w:val="23"/>
          <w:szCs w:val="23"/>
          <w:lang w:val="en-US"/>
        </w:rPr>
        <w:t>exigua</w:t>
      </w:r>
      <w:proofErr w:type="spellEnd"/>
      <w:r w:rsidRPr="00F106BC">
        <w:rPr>
          <w:rFonts w:asciiTheme="majorHAnsi" w:eastAsia="Times New Roman" w:hAnsiTheme="majorHAnsi" w:cs="Times New Roman"/>
          <w:bCs/>
          <w:sz w:val="23"/>
          <w:szCs w:val="23"/>
          <w:lang w:val="en-US"/>
        </w:rPr>
        <w:t xml:space="preserve"> var. </w:t>
      </w:r>
      <w:proofErr w:type="spellStart"/>
      <w:r w:rsidRPr="00F106BC">
        <w:rPr>
          <w:rFonts w:asciiTheme="majorHAnsi" w:eastAsia="Times New Roman" w:hAnsiTheme="majorHAnsi" w:cs="Times New Roman"/>
          <w:bCs/>
          <w:i/>
          <w:iCs/>
          <w:sz w:val="23"/>
          <w:szCs w:val="23"/>
          <w:lang w:val="en-US"/>
        </w:rPr>
        <w:t>exigua</w:t>
      </w:r>
      <w:proofErr w:type="spellEnd"/>
      <w:r w:rsidRPr="00F106BC">
        <w:rPr>
          <w:rFonts w:asciiTheme="majorHAnsi" w:eastAsia="Times New Roman" w:hAnsiTheme="majorHAnsi" w:cs="Times New Roman"/>
          <w:bCs/>
          <w:i/>
          <w:iCs/>
          <w:sz w:val="23"/>
          <w:szCs w:val="23"/>
          <w:lang w:val="en-US"/>
        </w:rPr>
        <w:t xml:space="preserve"> </w:t>
      </w:r>
      <w:r w:rsidRPr="00F106BC">
        <w:rPr>
          <w:rFonts w:asciiTheme="majorHAnsi" w:eastAsia="Times New Roman" w:hAnsiTheme="majorHAnsi" w:cs="Times New Roman"/>
          <w:bCs/>
          <w:sz w:val="23"/>
          <w:szCs w:val="23"/>
          <w:lang w:val="en-US"/>
        </w:rPr>
        <w:t xml:space="preserve">causing stem rot of </w:t>
      </w:r>
      <w:proofErr w:type="spellStart"/>
      <w:r w:rsidRPr="00F106BC">
        <w:rPr>
          <w:rFonts w:asciiTheme="majorHAnsi" w:eastAsia="Times New Roman" w:hAnsiTheme="majorHAnsi" w:cs="Times New Roman"/>
          <w:bCs/>
          <w:i/>
          <w:iCs/>
          <w:sz w:val="23"/>
          <w:szCs w:val="23"/>
          <w:lang w:val="en-US"/>
        </w:rPr>
        <w:t>Origanum</w:t>
      </w:r>
      <w:proofErr w:type="spellEnd"/>
      <w:r w:rsidRPr="00F106BC">
        <w:rPr>
          <w:rFonts w:asciiTheme="majorHAnsi" w:eastAsia="Times New Roman" w:hAnsiTheme="majorHAnsi" w:cs="Times New Roman"/>
          <w:bCs/>
          <w:i/>
          <w:iCs/>
          <w:sz w:val="23"/>
          <w:szCs w:val="23"/>
          <w:lang w:val="en-US"/>
        </w:rPr>
        <w:t xml:space="preserve"> </w:t>
      </w:r>
      <w:proofErr w:type="spellStart"/>
      <w:r w:rsidRPr="00F106BC">
        <w:rPr>
          <w:rFonts w:asciiTheme="majorHAnsi" w:eastAsia="Times New Roman" w:hAnsiTheme="majorHAnsi" w:cs="Times New Roman"/>
          <w:bCs/>
          <w:i/>
          <w:iCs/>
          <w:sz w:val="23"/>
          <w:szCs w:val="23"/>
          <w:lang w:val="en-US"/>
        </w:rPr>
        <w:t>dubium</w:t>
      </w:r>
      <w:proofErr w:type="spellEnd"/>
      <w:r w:rsidRPr="00F106BC">
        <w:rPr>
          <w:rFonts w:asciiTheme="majorHAnsi" w:eastAsia="Times New Roman" w:hAnsiTheme="majorHAnsi" w:cs="Times New Roman"/>
          <w:bCs/>
          <w:sz w:val="23"/>
          <w:szCs w:val="23"/>
          <w:lang w:val="en-US"/>
        </w:rPr>
        <w:t xml:space="preserve"> in Cyprus. </w:t>
      </w:r>
      <w:r w:rsidRPr="00F106BC">
        <w:rPr>
          <w:rFonts w:asciiTheme="majorHAnsi" w:eastAsia="Times New Roman" w:hAnsiTheme="majorHAnsi" w:cs="Times New Roman"/>
          <w:b/>
          <w:bCs/>
          <w:sz w:val="23"/>
          <w:szCs w:val="23"/>
          <w:lang w:val="en-US"/>
        </w:rPr>
        <w:t>Plant Disease</w:t>
      </w:r>
      <w:r w:rsidRPr="00F106BC">
        <w:rPr>
          <w:rFonts w:asciiTheme="majorHAnsi" w:eastAsia="Times New Roman" w:hAnsiTheme="majorHAnsi" w:cs="Times New Roman"/>
          <w:bCs/>
          <w:sz w:val="23"/>
          <w:szCs w:val="23"/>
          <w:lang w:val="en-US"/>
        </w:rPr>
        <w:t>, 1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00</w:t>
      </w:r>
      <w:r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(2), </w:t>
      </w:r>
      <w:proofErr w:type="gramStart"/>
      <w:r>
        <w:rPr>
          <w:rFonts w:asciiTheme="majorHAnsi" w:eastAsia="Times New Roman" w:hAnsiTheme="majorHAnsi" w:cs="Times New Roman"/>
          <w:sz w:val="23"/>
          <w:szCs w:val="23"/>
          <w:lang w:val="en-US"/>
        </w:rPr>
        <w:t>529</w:t>
      </w:r>
      <w:proofErr w:type="gramEnd"/>
      <w:r>
        <w:rPr>
          <w:rFonts w:asciiTheme="majorHAnsi" w:eastAsia="Times New Roman" w:hAnsiTheme="majorHAnsi" w:cs="Times New Roman"/>
          <w:sz w:val="23"/>
          <w:szCs w:val="23"/>
          <w:lang w:val="en-US"/>
        </w:rPr>
        <w:t>.</w:t>
      </w:r>
    </w:p>
    <w:p w:rsidR="00FB1D4A" w:rsidRPr="00F106BC" w:rsidRDefault="00FB1D4A" w:rsidP="00FB1D4A">
      <w:p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>
        <w:rPr>
          <w:rFonts w:asciiTheme="majorHAnsi" w:eastAsia="Times New Roman" w:hAnsiTheme="majorHAnsi" w:cs="Times New Roman"/>
          <w:sz w:val="23"/>
          <w:szCs w:val="23"/>
          <w:lang w:val="en-US"/>
        </w:rPr>
        <w:lastRenderedPageBreak/>
        <w:t xml:space="preserve">19.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Filippou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P, Antoniou C, Obata T, van der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Kelen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K,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Harokopos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V, </w:t>
      </w:r>
      <w:r w:rsidRPr="00F106B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Aidinis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V, van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Breusegem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F,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Fernie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AR, Fotopoulos V (2016).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Kresoxim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-methyl primes </w:t>
      </w:r>
      <w:proofErr w:type="spellStart"/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Medicago</w:t>
      </w:r>
      <w:proofErr w:type="spellEnd"/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 xml:space="preserve"> </w:t>
      </w:r>
      <w:proofErr w:type="spellStart"/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truncatula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plants against abiotic stress factors via altered reactive oxygen and nitrogen species signaling leading to downstream transcriptional and metabolic readjustment. </w:t>
      </w:r>
      <w:r w:rsidRPr="00F106B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Journal of Experimental Botany</w:t>
      </w:r>
      <w:r>
        <w:rPr>
          <w:rFonts w:asciiTheme="majorHAnsi" w:eastAsia="Times New Roman" w:hAnsiTheme="majorHAnsi" w:cs="Times New Roman"/>
          <w:sz w:val="23"/>
          <w:szCs w:val="23"/>
          <w:lang w:val="en-US"/>
        </w:rPr>
        <w:t>, 67(5), 1259-1274.</w:t>
      </w:r>
    </w:p>
    <w:p w:rsidR="00FB1D4A" w:rsidRPr="00F106BC" w:rsidRDefault="00FB1D4A" w:rsidP="00FB1D4A">
      <w:p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bCs/>
          <w:sz w:val="23"/>
          <w:szCs w:val="23"/>
          <w:lang w:val="en-US"/>
        </w:rPr>
      </w:pPr>
      <w:r w:rsidRPr="00B636C5">
        <w:rPr>
          <w:rFonts w:asciiTheme="majorHAnsi" w:eastAsia="Times New Roman" w:hAnsiTheme="majorHAnsi" w:cs="Times New Roman"/>
          <w:bCs/>
          <w:sz w:val="23"/>
          <w:szCs w:val="23"/>
          <w:lang w:val="en-US"/>
        </w:rPr>
        <w:t xml:space="preserve">20. </w:t>
      </w:r>
      <w:r w:rsidRPr="00F106BC">
        <w:rPr>
          <w:rFonts w:asciiTheme="majorHAnsi" w:eastAsia="Times New Roman" w:hAnsiTheme="majorHAnsi" w:cs="Times New Roman"/>
          <w:b/>
          <w:bCs/>
          <w:sz w:val="23"/>
          <w:szCs w:val="23"/>
          <w:lang w:val="en-US"/>
        </w:rPr>
        <w:t>Kanetis L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, </w:t>
      </w:r>
      <w:proofErr w:type="spellStart"/>
      <w:r w:rsidRPr="00F106BC">
        <w:rPr>
          <w:rFonts w:asciiTheme="majorHAnsi" w:eastAsia="Times New Roman" w:hAnsiTheme="majorHAnsi" w:cs="Times New Roman"/>
          <w:bCs/>
          <w:sz w:val="23"/>
          <w:szCs w:val="23"/>
          <w:lang w:val="en-US"/>
        </w:rPr>
        <w:t>Papayiannis</w:t>
      </w:r>
      <w:proofErr w:type="spellEnd"/>
      <w:r w:rsidRPr="00F106BC">
        <w:rPr>
          <w:rFonts w:asciiTheme="majorHAnsi" w:eastAsia="Times New Roman" w:hAnsiTheme="majorHAnsi" w:cs="Times New Roman"/>
          <w:bCs/>
          <w:sz w:val="23"/>
          <w:szCs w:val="23"/>
          <w:lang w:val="en-US"/>
        </w:rPr>
        <w:t xml:space="preserve"> LC, </w:t>
      </w:r>
      <w:proofErr w:type="spellStart"/>
      <w:r w:rsidRPr="00F106BC">
        <w:rPr>
          <w:rFonts w:asciiTheme="majorHAnsi" w:eastAsia="Times New Roman" w:hAnsiTheme="majorHAnsi" w:cs="Times New Roman"/>
          <w:bCs/>
          <w:sz w:val="23"/>
          <w:szCs w:val="23"/>
          <w:lang w:val="en-US"/>
        </w:rPr>
        <w:t>Samouel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S, </w:t>
      </w:r>
      <w:proofErr w:type="spellStart"/>
      <w:r w:rsidRPr="00F106BC">
        <w:rPr>
          <w:rFonts w:asciiTheme="majorHAnsi" w:eastAsia="Times New Roman" w:hAnsiTheme="majorHAnsi" w:cs="Times New Roman"/>
          <w:bCs/>
          <w:sz w:val="23"/>
          <w:szCs w:val="23"/>
          <w:lang w:val="en-US"/>
        </w:rPr>
        <w:t>Iacovides</w:t>
      </w:r>
      <w:proofErr w:type="spellEnd"/>
      <w:r w:rsidRPr="00F106BC">
        <w:rPr>
          <w:rFonts w:asciiTheme="majorHAnsi" w:eastAsia="Times New Roman" w:hAnsiTheme="majorHAnsi" w:cs="Times New Roman"/>
          <w:bCs/>
          <w:sz w:val="23"/>
          <w:szCs w:val="23"/>
          <w:lang w:val="en-US"/>
        </w:rPr>
        <w:t xml:space="preserve"> T (2016).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</w:t>
      </w:r>
      <w:r w:rsidRPr="00F106BC">
        <w:rPr>
          <w:rFonts w:asciiTheme="majorHAnsi" w:eastAsia="Times New Roman" w:hAnsiTheme="majorHAnsi" w:cs="Times New Roman"/>
          <w:bCs/>
          <w:sz w:val="23"/>
          <w:szCs w:val="23"/>
          <w:lang w:val="en-US"/>
        </w:rPr>
        <w:t xml:space="preserve">First report of potato powdery scab, caused by </w:t>
      </w:r>
      <w:proofErr w:type="spellStart"/>
      <w:r w:rsidRPr="00F106BC">
        <w:rPr>
          <w:rFonts w:asciiTheme="majorHAnsi" w:eastAsia="Times New Roman" w:hAnsiTheme="majorHAnsi" w:cs="Times New Roman"/>
          <w:bCs/>
          <w:i/>
          <w:iCs/>
          <w:sz w:val="23"/>
          <w:szCs w:val="23"/>
          <w:lang w:val="en-US"/>
        </w:rPr>
        <w:t>Spongospora</w:t>
      </w:r>
      <w:proofErr w:type="spellEnd"/>
      <w:r w:rsidRPr="00F106BC">
        <w:rPr>
          <w:rFonts w:asciiTheme="majorHAnsi" w:eastAsia="Times New Roman" w:hAnsiTheme="majorHAnsi" w:cs="Times New Roman"/>
          <w:bCs/>
          <w:i/>
          <w:iCs/>
          <w:sz w:val="23"/>
          <w:szCs w:val="23"/>
          <w:lang w:val="en-US"/>
        </w:rPr>
        <w:t xml:space="preserve"> </w:t>
      </w:r>
      <w:proofErr w:type="spellStart"/>
      <w:r w:rsidRPr="00F106BC">
        <w:rPr>
          <w:rFonts w:asciiTheme="majorHAnsi" w:eastAsia="Times New Roman" w:hAnsiTheme="majorHAnsi" w:cs="Times New Roman"/>
          <w:bCs/>
          <w:i/>
          <w:iCs/>
          <w:sz w:val="23"/>
          <w:szCs w:val="23"/>
          <w:lang w:val="en-US"/>
        </w:rPr>
        <w:t>subterranea</w:t>
      </w:r>
      <w:proofErr w:type="spellEnd"/>
      <w:r w:rsidRPr="00F106BC">
        <w:rPr>
          <w:rFonts w:asciiTheme="majorHAnsi" w:eastAsia="Times New Roman" w:hAnsiTheme="majorHAnsi" w:cs="Times New Roman"/>
          <w:bCs/>
          <w:sz w:val="23"/>
          <w:szCs w:val="23"/>
          <w:lang w:val="en-US"/>
        </w:rPr>
        <w:t xml:space="preserve"> f. sp. </w:t>
      </w:r>
      <w:proofErr w:type="spellStart"/>
      <w:r w:rsidRPr="00F106BC">
        <w:rPr>
          <w:rFonts w:asciiTheme="majorHAnsi" w:eastAsia="Times New Roman" w:hAnsiTheme="majorHAnsi" w:cs="Times New Roman"/>
          <w:bCs/>
          <w:i/>
          <w:iCs/>
          <w:sz w:val="23"/>
          <w:szCs w:val="23"/>
          <w:lang w:val="en-US"/>
        </w:rPr>
        <w:t>subterranea</w:t>
      </w:r>
      <w:proofErr w:type="spellEnd"/>
      <w:r w:rsidRPr="00F106BC">
        <w:rPr>
          <w:rFonts w:asciiTheme="majorHAnsi" w:eastAsia="Times New Roman" w:hAnsiTheme="majorHAnsi" w:cs="Times New Roman"/>
          <w:bCs/>
          <w:sz w:val="23"/>
          <w:szCs w:val="23"/>
          <w:lang w:val="en-US"/>
        </w:rPr>
        <w:t xml:space="preserve">, in Cyprus. </w:t>
      </w:r>
      <w:r w:rsidRPr="00F106BC">
        <w:rPr>
          <w:rFonts w:asciiTheme="majorHAnsi" w:eastAsia="Times New Roman" w:hAnsiTheme="majorHAnsi" w:cs="Times New Roman"/>
          <w:b/>
          <w:bCs/>
          <w:sz w:val="23"/>
          <w:szCs w:val="23"/>
          <w:lang w:val="en-US"/>
        </w:rPr>
        <w:t>Plant Disease</w:t>
      </w:r>
      <w:r w:rsidRPr="00F106BC">
        <w:rPr>
          <w:rFonts w:asciiTheme="majorHAnsi" w:eastAsia="Times New Roman" w:hAnsiTheme="majorHAnsi" w:cs="Times New Roman"/>
          <w:bCs/>
          <w:sz w:val="23"/>
          <w:szCs w:val="23"/>
          <w:lang w:val="en-US"/>
        </w:rPr>
        <w:t>, 100</w:t>
      </w:r>
      <w:r w:rsidRPr="00B636C5">
        <w:rPr>
          <w:rFonts w:asciiTheme="majorHAnsi" w:eastAsia="Times New Roman" w:hAnsiTheme="majorHAnsi" w:cs="Times New Roman"/>
          <w:bCs/>
          <w:sz w:val="23"/>
          <w:szCs w:val="23"/>
          <w:lang w:val="en-US"/>
        </w:rPr>
        <w:t>(</w:t>
      </w:r>
      <w:r w:rsidRPr="00F106BC">
        <w:rPr>
          <w:rFonts w:asciiTheme="majorHAnsi" w:eastAsia="Times New Roman" w:hAnsiTheme="majorHAnsi" w:cs="Times New Roman"/>
          <w:bCs/>
          <w:sz w:val="23"/>
          <w:szCs w:val="23"/>
          <w:lang w:val="en-US"/>
        </w:rPr>
        <w:t xml:space="preserve">5) </w:t>
      </w:r>
      <w:r w:rsidRPr="00B636C5">
        <w:rPr>
          <w:rFonts w:asciiTheme="majorHAnsi" w:eastAsia="Times New Roman" w:hAnsiTheme="majorHAnsi" w:cs="Times New Roman"/>
          <w:bCs/>
          <w:sz w:val="23"/>
          <w:szCs w:val="23"/>
          <w:lang w:val="en-US"/>
        </w:rPr>
        <w:t>1010.</w:t>
      </w:r>
    </w:p>
    <w:p w:rsidR="00FB1D4A" w:rsidRPr="00F106BC" w:rsidRDefault="00FB1D4A" w:rsidP="00FB1D4A">
      <w:p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i/>
          <w:sz w:val="23"/>
          <w:szCs w:val="23"/>
          <w:lang w:val="en-US"/>
        </w:rPr>
      </w:pPr>
      <w:r w:rsidRPr="00B636C5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21. </w:t>
      </w:r>
      <w:r w:rsidRPr="00F106B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Charalambous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Z,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Goulas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V (2016) Edible coating composed of chitosan and</w:t>
      </w:r>
      <w:r w:rsidRPr="00F106BC">
        <w:rPr>
          <w:rFonts w:asciiTheme="majorHAnsi" w:eastAsia="Times New Roman" w:hAnsiTheme="majorHAnsi" w:cs="Times New Roman"/>
          <w:i/>
          <w:iCs/>
          <w:sz w:val="23"/>
          <w:szCs w:val="23"/>
          <w:lang w:val="en-US"/>
        </w:rPr>
        <w:t xml:space="preserve"> Salvia </w:t>
      </w:r>
      <w:proofErr w:type="spellStart"/>
      <w:r w:rsidRPr="00F106BC">
        <w:rPr>
          <w:rFonts w:asciiTheme="majorHAnsi" w:eastAsia="Times New Roman" w:hAnsiTheme="majorHAnsi" w:cs="Times New Roman"/>
          <w:i/>
          <w:iCs/>
          <w:sz w:val="23"/>
          <w:szCs w:val="23"/>
          <w:lang w:val="en-US"/>
        </w:rPr>
        <w:t>fruticosa</w:t>
      </w:r>
      <w:proofErr w:type="spellEnd"/>
      <w:r w:rsidRPr="00F106BC">
        <w:rPr>
          <w:rFonts w:asciiTheme="majorHAnsi" w:eastAsia="Times New Roman" w:hAnsiTheme="majorHAnsi" w:cs="Times New Roman"/>
          <w:i/>
          <w:iCs/>
          <w:sz w:val="23"/>
          <w:szCs w:val="23"/>
          <w:lang w:val="en-US"/>
        </w:rPr>
        <w:t xml:space="preserve"> 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Mill. </w:t>
      </w:r>
      <w:proofErr w:type="gram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extract</w:t>
      </w:r>
      <w:proofErr w:type="gram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for the control of gray mold of table grapes. </w:t>
      </w:r>
      <w:r w:rsidRPr="00F106B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 xml:space="preserve">Journal of the Science of Food and Agriculture. </w:t>
      </w:r>
      <w:proofErr w:type="spellStart"/>
      <w:proofErr w:type="gramStart"/>
      <w:r>
        <w:rPr>
          <w:rFonts w:asciiTheme="majorHAnsi" w:eastAsia="Times New Roman" w:hAnsiTheme="majorHAnsi" w:cs="Times New Roman"/>
          <w:sz w:val="23"/>
          <w:szCs w:val="23"/>
          <w:lang w:val="en-US"/>
        </w:rPr>
        <w:t>doi</w:t>
      </w:r>
      <w:proofErr w:type="spellEnd"/>
      <w:proofErr w:type="gramEnd"/>
      <w:r>
        <w:rPr>
          <w:rFonts w:asciiTheme="majorHAnsi" w:eastAsia="Times New Roman" w:hAnsiTheme="majorHAnsi" w:cs="Times New Roman"/>
          <w:sz w:val="23"/>
          <w:szCs w:val="23"/>
          <w:lang w:val="en-US"/>
        </w:rPr>
        <w:t>: 10.1002/jsfa.7745.</w:t>
      </w:r>
    </w:p>
    <w:p w:rsidR="00FB1D4A" w:rsidRPr="00F106BC" w:rsidRDefault="00FB1D4A" w:rsidP="00FB1D4A">
      <w:p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bCs/>
          <w:i/>
          <w:color w:val="000000"/>
          <w:sz w:val="23"/>
          <w:szCs w:val="23"/>
          <w:lang w:val="en-US"/>
        </w:rPr>
      </w:pPr>
      <w:r>
        <w:rPr>
          <w:rFonts w:asciiTheme="majorHAnsi" w:hAnsiTheme="majorHAnsi"/>
          <w:lang w:val="en-US"/>
        </w:rPr>
        <w:t xml:space="preserve">22. </w:t>
      </w:r>
      <w:hyperlink r:id="rId12" w:history="1">
        <w:r w:rsidRPr="00FB1D4A">
          <w:rPr>
            <w:rStyle w:val="Hyperlink"/>
            <w:rFonts w:asciiTheme="majorHAnsi" w:hAnsiTheme="majorHAnsi"/>
            <w:b/>
            <w:color w:val="000000"/>
            <w:sz w:val="23"/>
            <w:szCs w:val="23"/>
            <w:lang w:val="en-US"/>
          </w:rPr>
          <w:t>Kanetis</w:t>
        </w:r>
      </w:hyperlink>
      <w:r w:rsidRPr="00F106BC">
        <w:rPr>
          <w:rFonts w:asciiTheme="majorHAnsi" w:eastAsia="Times New Roman" w:hAnsiTheme="majorHAnsi" w:cs="Times New Roman"/>
          <w:b/>
          <w:color w:val="000000"/>
          <w:sz w:val="23"/>
          <w:szCs w:val="23"/>
          <w:lang w:val="en-US"/>
        </w:rPr>
        <w:t xml:space="preserve"> L, </w:t>
      </w:r>
      <w:hyperlink r:id="rId13" w:history="1">
        <w:proofErr w:type="spellStart"/>
        <w:r w:rsidRPr="00FB1D4A">
          <w:rPr>
            <w:rStyle w:val="Hyperlink"/>
            <w:rFonts w:asciiTheme="majorHAnsi" w:hAnsiTheme="majorHAnsi"/>
            <w:color w:val="000000"/>
            <w:sz w:val="23"/>
            <w:szCs w:val="23"/>
            <w:lang w:val="en-US"/>
          </w:rPr>
          <w:t>Tsimouris</w:t>
        </w:r>
        <w:proofErr w:type="spellEnd"/>
      </w:hyperlink>
      <w:r w:rsidRPr="00F106BC">
        <w:rPr>
          <w:rFonts w:asciiTheme="majorHAnsi" w:eastAsia="Times New Roman" w:hAnsiTheme="majorHAnsi" w:cs="Times New Roman"/>
          <w:color w:val="000000"/>
          <w:sz w:val="23"/>
          <w:szCs w:val="23"/>
          <w:lang w:val="en-US"/>
        </w:rPr>
        <w:t xml:space="preserve"> D, </w:t>
      </w:r>
      <w:hyperlink r:id="rId14" w:history="1">
        <w:proofErr w:type="spellStart"/>
        <w:r w:rsidRPr="00FB1D4A">
          <w:rPr>
            <w:rStyle w:val="Hyperlink"/>
            <w:rFonts w:asciiTheme="majorHAnsi" w:hAnsiTheme="majorHAnsi"/>
            <w:color w:val="000000"/>
            <w:sz w:val="23"/>
            <w:szCs w:val="23"/>
            <w:lang w:val="en-US"/>
          </w:rPr>
          <w:t>Christoforou</w:t>
        </w:r>
        <w:proofErr w:type="spellEnd"/>
      </w:hyperlink>
      <w:r w:rsidRPr="00F106BC">
        <w:rPr>
          <w:rFonts w:asciiTheme="majorHAnsi" w:eastAsia="Times New Roman" w:hAnsiTheme="majorHAnsi" w:cs="Times New Roman"/>
          <w:color w:val="000000"/>
          <w:sz w:val="23"/>
          <w:szCs w:val="23"/>
          <w:lang w:val="en-US"/>
        </w:rPr>
        <w:t xml:space="preserve"> M (2016). </w:t>
      </w:r>
      <w:r w:rsidRPr="00F106BC">
        <w:rPr>
          <w:rFonts w:asciiTheme="majorHAnsi" w:eastAsia="Times New Roman" w:hAnsiTheme="majorHAnsi" w:cs="Times New Roman"/>
          <w:bCs/>
          <w:color w:val="000000"/>
          <w:sz w:val="23"/>
          <w:szCs w:val="23"/>
          <w:lang w:val="en-US"/>
        </w:rPr>
        <w:t xml:space="preserve">Characterization of </w:t>
      </w:r>
      <w:proofErr w:type="spellStart"/>
      <w:r w:rsidRPr="00F106BC">
        <w:rPr>
          <w:rFonts w:asciiTheme="majorHAnsi" w:eastAsia="Times New Roman" w:hAnsiTheme="majorHAnsi" w:cs="Times New Roman"/>
          <w:bCs/>
          <w:i/>
          <w:color w:val="000000"/>
          <w:sz w:val="23"/>
          <w:szCs w:val="23"/>
          <w:lang w:val="en-US"/>
        </w:rPr>
        <w:t>Rhizoctonia</w:t>
      </w:r>
      <w:proofErr w:type="spellEnd"/>
      <w:r w:rsidRPr="00F106BC">
        <w:rPr>
          <w:rFonts w:asciiTheme="majorHAnsi" w:eastAsia="Times New Roman" w:hAnsiTheme="majorHAnsi" w:cs="Times New Roman"/>
          <w:bCs/>
          <w:i/>
          <w:color w:val="000000"/>
          <w:sz w:val="23"/>
          <w:szCs w:val="23"/>
          <w:lang w:val="en-US"/>
        </w:rPr>
        <w:t xml:space="preserve"> </w:t>
      </w:r>
      <w:proofErr w:type="spellStart"/>
      <w:r w:rsidRPr="00F106BC">
        <w:rPr>
          <w:rFonts w:asciiTheme="majorHAnsi" w:eastAsia="Times New Roman" w:hAnsiTheme="majorHAnsi" w:cs="Times New Roman"/>
          <w:bCs/>
          <w:i/>
          <w:color w:val="000000"/>
          <w:sz w:val="23"/>
          <w:szCs w:val="23"/>
          <w:lang w:val="en-US"/>
        </w:rPr>
        <w:t>solani</w:t>
      </w:r>
      <w:proofErr w:type="spellEnd"/>
      <w:r w:rsidRPr="00F106BC">
        <w:rPr>
          <w:rFonts w:asciiTheme="majorHAnsi" w:eastAsia="Times New Roman" w:hAnsiTheme="majorHAnsi" w:cs="Times New Roman"/>
          <w:bCs/>
          <w:color w:val="000000"/>
          <w:sz w:val="23"/>
          <w:szCs w:val="23"/>
          <w:lang w:val="en-US"/>
        </w:rPr>
        <w:t xml:space="preserve"> associated with black scurf in Cyprus. </w:t>
      </w:r>
      <w:r w:rsidRPr="00F106BC"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lang w:val="en-US"/>
        </w:rPr>
        <w:t xml:space="preserve">Plant Disease, </w:t>
      </w:r>
      <w:r w:rsidRPr="00F106BC">
        <w:rPr>
          <w:rFonts w:asciiTheme="majorHAnsi" w:eastAsia="Times New Roman" w:hAnsiTheme="majorHAnsi" w:cs="Times New Roman"/>
          <w:bCs/>
          <w:color w:val="000000"/>
          <w:sz w:val="23"/>
          <w:szCs w:val="23"/>
          <w:lang w:val="en-US"/>
        </w:rPr>
        <w:t>100(8), 1591-1598.</w:t>
      </w:r>
    </w:p>
    <w:p w:rsidR="00FB1D4A" w:rsidRPr="00455AC9" w:rsidRDefault="00FB1D4A" w:rsidP="00FB1D4A">
      <w:p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B636C5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23. </w:t>
      </w:r>
      <w:r w:rsidRPr="00F106B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, Christodoulou S,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Iacovides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T (2016). Fungicide resistance profile and genetic structure of Botrytis cinerea from greenhouse crops in Cyprus. </w:t>
      </w:r>
      <w:r w:rsidRPr="00F106B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European</w:t>
      </w:r>
      <w:r w:rsidRPr="00455AC9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 xml:space="preserve"> </w:t>
      </w:r>
      <w:r w:rsidRPr="00F106B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Journal</w:t>
      </w:r>
      <w:r w:rsidRPr="00455AC9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 xml:space="preserve"> </w:t>
      </w:r>
      <w:r w:rsidRPr="00F106B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of</w:t>
      </w:r>
      <w:r w:rsidRPr="00455AC9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 xml:space="preserve"> </w:t>
      </w:r>
      <w:r w:rsidRPr="00F106B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Plant</w:t>
      </w:r>
      <w:r w:rsidRPr="00455AC9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 xml:space="preserve"> </w:t>
      </w:r>
      <w:r w:rsidRPr="00F106B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Pathology</w:t>
      </w:r>
      <w:r w:rsidRPr="00455AC9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.</w:t>
      </w:r>
      <w:r w:rsidRPr="00455AC9">
        <w:rPr>
          <w:rFonts w:asciiTheme="majorHAnsi" w:hAnsiTheme="majorHAnsi"/>
          <w:lang w:val="en-US"/>
        </w:rPr>
        <w:t xml:space="preserve"> </w:t>
      </w:r>
      <w:proofErr w:type="spellStart"/>
      <w:proofErr w:type="gram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doi</w:t>
      </w:r>
      <w:proofErr w:type="spellEnd"/>
      <w:proofErr w:type="gramEnd"/>
      <w:r w:rsidRPr="00455AC9">
        <w:rPr>
          <w:rFonts w:asciiTheme="majorHAnsi" w:eastAsia="Times New Roman" w:hAnsiTheme="majorHAnsi" w:cs="Times New Roman"/>
          <w:sz w:val="23"/>
          <w:szCs w:val="23"/>
          <w:lang w:val="en-US"/>
        </w:rPr>
        <w:t>: 10.1007/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s</w:t>
      </w:r>
      <w:r w:rsidRPr="00455AC9">
        <w:rPr>
          <w:rFonts w:asciiTheme="majorHAnsi" w:eastAsia="Times New Roman" w:hAnsiTheme="majorHAnsi" w:cs="Times New Roman"/>
          <w:sz w:val="23"/>
          <w:szCs w:val="23"/>
          <w:lang w:val="en-US"/>
        </w:rPr>
        <w:t>10658-016-1020-9.</w:t>
      </w:r>
    </w:p>
    <w:p w:rsidR="00826E34" w:rsidRPr="00183111" w:rsidRDefault="00826E34" w:rsidP="00826E34">
      <w:pPr>
        <w:spacing w:after="0" w:line="240" w:lineRule="auto"/>
        <w:ind w:left="425" w:hanging="425"/>
        <w:jc w:val="both"/>
        <w:rPr>
          <w:rFonts w:asciiTheme="majorHAnsi" w:eastAsia="Times New Roman" w:hAnsiTheme="majorHAnsi" w:cs="Times New Roman"/>
          <w:sz w:val="16"/>
          <w:szCs w:val="16"/>
          <w:lang w:val="en-US"/>
        </w:rPr>
      </w:pPr>
    </w:p>
    <w:p w:rsidR="00826E34" w:rsidRPr="00DF1B8C" w:rsidRDefault="00183111" w:rsidP="00183111">
      <w:pPr>
        <w:spacing w:after="60" w:line="240" w:lineRule="auto"/>
        <w:ind w:left="425" w:hanging="425"/>
        <w:jc w:val="both"/>
        <w:rPr>
          <w:rFonts w:asciiTheme="majorHAnsi" w:eastAsia="Times New Roman" w:hAnsiTheme="majorHAnsi" w:cs="Times New Roman"/>
          <w:b/>
          <w:color w:val="002060"/>
          <w:sz w:val="24"/>
          <w:szCs w:val="24"/>
          <w:lang w:val="en-US"/>
        </w:rPr>
      </w:pPr>
      <w:r>
        <w:rPr>
          <w:rFonts w:asciiTheme="majorHAnsi" w:eastAsia="Times New Roman" w:hAnsiTheme="majorHAnsi" w:cs="Times New Roman"/>
          <w:b/>
          <w:color w:val="002060"/>
          <w:sz w:val="24"/>
          <w:szCs w:val="24"/>
          <w:lang w:val="en-US"/>
        </w:rPr>
        <w:t>C</w:t>
      </w:r>
      <w:r w:rsidR="00826E34" w:rsidRPr="00DF1B8C">
        <w:rPr>
          <w:rFonts w:asciiTheme="majorHAnsi" w:eastAsia="Times New Roman" w:hAnsiTheme="majorHAnsi" w:cs="Times New Roman"/>
          <w:b/>
          <w:color w:val="002060"/>
          <w:sz w:val="24"/>
          <w:szCs w:val="24"/>
          <w:lang w:val="en-US"/>
        </w:rPr>
        <w:t>. Peer-reviewed Electronic Publications</w:t>
      </w:r>
    </w:p>
    <w:p w:rsidR="00826E34" w:rsidRPr="00DF1B8C" w:rsidRDefault="00826E34" w:rsidP="00197B3C">
      <w:pPr>
        <w:spacing w:before="60" w:after="120" w:line="240" w:lineRule="auto"/>
        <w:ind w:left="284" w:hanging="284"/>
        <w:jc w:val="both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sz w:val="24"/>
          <w:szCs w:val="24"/>
          <w:lang w:val="en-US"/>
        </w:rPr>
        <w:t>1.</w:t>
      </w:r>
      <w:r w:rsidRPr="00DF1B8C">
        <w:rPr>
          <w:rFonts w:asciiTheme="majorHAnsi" w:eastAsia="Times New Roman" w:hAnsiTheme="majorHAnsi" w:cs="Times New Roman"/>
          <w:sz w:val="24"/>
          <w:szCs w:val="24"/>
          <w:lang w:val="en-US"/>
        </w:rPr>
        <w:tab/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, Adams ML, Holmes GJ (2008). Evaluation of fungicides for control of downy mildew of cucumber, winter squash, and cantaloupe, Clayton. </w:t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Plant Disease Management Reports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, 3:V072.</w:t>
      </w:r>
    </w:p>
    <w:p w:rsidR="00826E34" w:rsidRPr="00DF1B8C" w:rsidRDefault="00826E34" w:rsidP="00197B3C">
      <w:p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2.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ab/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, Adams ML, Holmes GJ (2008). Evaluation of fungicides for control of downy mildew of cucumber and winter squash, Clayton. </w:t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Plant Disease Management Reports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, 3:V073.</w:t>
      </w:r>
    </w:p>
    <w:p w:rsidR="00826E34" w:rsidRPr="00183111" w:rsidRDefault="00826E34" w:rsidP="00826E34">
      <w:pPr>
        <w:spacing w:after="0" w:line="240" w:lineRule="auto"/>
        <w:ind w:left="425" w:hanging="425"/>
        <w:jc w:val="both"/>
        <w:rPr>
          <w:rFonts w:asciiTheme="majorHAnsi" w:eastAsia="Times New Roman" w:hAnsiTheme="majorHAnsi" w:cs="Times New Roman"/>
          <w:sz w:val="16"/>
          <w:szCs w:val="16"/>
          <w:lang w:val="en-US"/>
        </w:rPr>
      </w:pPr>
    </w:p>
    <w:p w:rsidR="00826E34" w:rsidRPr="00DF1B8C" w:rsidRDefault="00183111" w:rsidP="00183111">
      <w:pPr>
        <w:spacing w:after="60" w:line="240" w:lineRule="auto"/>
        <w:ind w:left="425" w:hanging="425"/>
        <w:jc w:val="both"/>
        <w:rPr>
          <w:rFonts w:asciiTheme="majorHAnsi" w:eastAsia="Times New Roman" w:hAnsiTheme="majorHAnsi" w:cs="Times New Roman"/>
          <w:b/>
          <w:color w:val="003366"/>
          <w:sz w:val="24"/>
          <w:szCs w:val="24"/>
          <w:lang w:val="en-US"/>
        </w:rPr>
      </w:pPr>
      <w:r>
        <w:rPr>
          <w:rFonts w:asciiTheme="majorHAnsi" w:eastAsia="Times New Roman" w:hAnsiTheme="majorHAnsi" w:cs="Times New Roman"/>
          <w:b/>
          <w:color w:val="002060"/>
          <w:sz w:val="24"/>
          <w:szCs w:val="24"/>
          <w:lang w:val="en-US"/>
        </w:rPr>
        <w:t>D</w:t>
      </w:r>
      <w:r w:rsidR="00826E34" w:rsidRPr="00DF1B8C">
        <w:rPr>
          <w:rFonts w:asciiTheme="majorHAnsi" w:eastAsia="Times New Roman" w:hAnsiTheme="majorHAnsi" w:cs="Times New Roman"/>
          <w:b/>
          <w:color w:val="002060"/>
          <w:sz w:val="24"/>
          <w:szCs w:val="24"/>
          <w:lang w:val="en-US"/>
        </w:rPr>
        <w:t>. Proceeding in International Conferences (Full text)</w:t>
      </w:r>
    </w:p>
    <w:p w:rsidR="00826E34" w:rsidRPr="00DF1B8C" w:rsidRDefault="00826E34" w:rsidP="00197B3C">
      <w:pPr>
        <w:numPr>
          <w:ilvl w:val="0"/>
          <w:numId w:val="18"/>
        </w:numPr>
        <w:spacing w:before="60"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Adaskaveg JE, </w:t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, Soto-Estrada A,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Förster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H (2004). A new era of postharvest decay control in citrus with the simultaneous introduction of three new “reduced-risk” fungicides. </w:t>
      </w:r>
      <w:r w:rsidRPr="00DF1B8C">
        <w:rPr>
          <w:rFonts w:asciiTheme="majorHAnsi" w:eastAsia="Arial Unicode MS" w:hAnsiTheme="majorHAnsi" w:cs="Times New Roman"/>
          <w:b/>
          <w:sz w:val="23"/>
          <w:szCs w:val="23"/>
          <w:lang w:val="en-US"/>
        </w:rPr>
        <w:t xml:space="preserve">Proceedings of the X Congress of the International Society of </w:t>
      </w:r>
      <w:proofErr w:type="spellStart"/>
      <w:r w:rsidRPr="00DF1B8C">
        <w:rPr>
          <w:rFonts w:asciiTheme="majorHAnsi" w:eastAsia="Arial Unicode MS" w:hAnsiTheme="majorHAnsi" w:cs="Times New Roman"/>
          <w:b/>
          <w:sz w:val="23"/>
          <w:szCs w:val="23"/>
          <w:lang w:val="en-US"/>
        </w:rPr>
        <w:t>Citriculture</w:t>
      </w:r>
      <w:proofErr w:type="spellEnd"/>
      <w:r w:rsidRPr="00DF1B8C">
        <w:rPr>
          <w:rFonts w:asciiTheme="majorHAnsi" w:eastAsia="Arial Unicode MS" w:hAnsiTheme="majorHAnsi" w:cs="Times New Roman"/>
          <w:sz w:val="23"/>
          <w:szCs w:val="23"/>
          <w:lang w:val="en-US"/>
        </w:rPr>
        <w:t>,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</w:t>
      </w:r>
      <w:r w:rsidRPr="00DF1B8C">
        <w:rPr>
          <w:rFonts w:asciiTheme="majorHAnsi" w:eastAsia="Arial Unicode MS" w:hAnsiTheme="majorHAnsi" w:cs="Times New Roman"/>
          <w:sz w:val="23"/>
          <w:szCs w:val="23"/>
          <w:lang w:val="en-US"/>
        </w:rPr>
        <w:t>February 15-20, 2004, Agadir, Morocco, pp. 99</w:t>
      </w:r>
      <w:r w:rsidR="00E8193C">
        <w:rPr>
          <w:rFonts w:asciiTheme="majorHAnsi" w:eastAsia="Arial Unicode MS" w:hAnsiTheme="majorHAnsi" w:cs="Times New Roman"/>
          <w:sz w:val="23"/>
          <w:szCs w:val="23"/>
          <w:lang w:val="en-US"/>
        </w:rPr>
        <w:t>9-1004.</w:t>
      </w:r>
    </w:p>
    <w:p w:rsidR="00826E34" w:rsidRPr="00DF1B8C" w:rsidRDefault="00826E34" w:rsidP="00197B3C">
      <w:pPr>
        <w:numPr>
          <w:ilvl w:val="0"/>
          <w:numId w:val="18"/>
        </w:numPr>
        <w:spacing w:before="120"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Hansen GH,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Andersson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B, Bain R, Lees A, Ritchie F,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Kildea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S, Cooke L,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Filippov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A,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Hannukkala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A,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Hausladen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H,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Hausvater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E,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Heldak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J,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Vrabcek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P,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Hermansen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A,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Naerstad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R,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Kapsa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J, Koppel M, Musa T,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Ronis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A,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Schepers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H,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Vogelaar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K,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Vanhaverbeke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P, </w:t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(2013). </w:t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Proceedings of the 14</w:t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vertAlign w:val="superscript"/>
          <w:lang w:val="en-US"/>
        </w:rPr>
        <w:t>th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</w:t>
      </w:r>
      <w:proofErr w:type="spellStart"/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Euroblight</w:t>
      </w:r>
      <w:proofErr w:type="spellEnd"/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 xml:space="preserve"> Workshop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, May 12-15, 2013, Limassol, Cyprus, pp. 11-25.</w:t>
      </w:r>
    </w:p>
    <w:p w:rsidR="00826E34" w:rsidRPr="00183111" w:rsidRDefault="00826E34" w:rsidP="00826E34">
      <w:p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16"/>
          <w:szCs w:val="16"/>
          <w:lang w:val="en-US"/>
        </w:rPr>
      </w:pPr>
    </w:p>
    <w:p w:rsidR="00826E34" w:rsidRPr="00DF1B8C" w:rsidRDefault="00183111" w:rsidP="00183111">
      <w:pPr>
        <w:spacing w:after="60" w:line="240" w:lineRule="auto"/>
        <w:ind w:left="425" w:hanging="425"/>
        <w:jc w:val="both"/>
        <w:rPr>
          <w:rFonts w:asciiTheme="majorHAnsi" w:eastAsia="Times New Roman" w:hAnsiTheme="majorHAnsi" w:cs="Times New Roman"/>
          <w:b/>
          <w:color w:val="002060"/>
          <w:sz w:val="24"/>
          <w:szCs w:val="24"/>
          <w:lang w:val="en-US"/>
        </w:rPr>
      </w:pPr>
      <w:r>
        <w:rPr>
          <w:rFonts w:asciiTheme="majorHAnsi" w:eastAsia="Times New Roman" w:hAnsiTheme="majorHAnsi" w:cs="Times New Roman"/>
          <w:b/>
          <w:color w:val="002060"/>
          <w:sz w:val="24"/>
          <w:szCs w:val="24"/>
          <w:lang w:val="en-US"/>
        </w:rPr>
        <w:t>E</w:t>
      </w:r>
      <w:r w:rsidR="00826E34" w:rsidRPr="00DF1B8C">
        <w:rPr>
          <w:rFonts w:asciiTheme="majorHAnsi" w:eastAsia="Times New Roman" w:hAnsiTheme="majorHAnsi" w:cs="Times New Roman"/>
          <w:b/>
          <w:color w:val="002060"/>
          <w:sz w:val="24"/>
          <w:szCs w:val="24"/>
          <w:lang w:val="en-US"/>
        </w:rPr>
        <w:t>. Proceedings of International Conferences (Abstracts)</w:t>
      </w:r>
    </w:p>
    <w:p w:rsidR="00FB1D4A" w:rsidRPr="00F106BC" w:rsidRDefault="00FB1D4A" w:rsidP="00FB1D4A">
      <w:p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1.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Förster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H, </w:t>
      </w:r>
      <w:r w:rsidRPr="00F106B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, Adaskaveg JE (2002). Spiral gradient dilution: A rapid, single-plate method for determining EC</w:t>
      </w:r>
      <w:r w:rsidRPr="00F106BC">
        <w:rPr>
          <w:rFonts w:asciiTheme="majorHAnsi" w:eastAsia="Times New Roman" w:hAnsiTheme="majorHAnsi" w:cs="Times New Roman"/>
          <w:sz w:val="23"/>
          <w:szCs w:val="23"/>
          <w:vertAlign w:val="subscript"/>
          <w:lang w:val="en-US"/>
        </w:rPr>
        <w:t>50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values of fungicides. Phytopathology 92:S26. Annual Meeting of the American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Phytopathological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Society, July 27-31, 2002, Milwaukee, WI, USA.</w:t>
      </w:r>
    </w:p>
    <w:p w:rsidR="00FB1D4A" w:rsidRPr="00F106BC" w:rsidRDefault="00FB1D4A" w:rsidP="00FB1D4A">
      <w:p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2. 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Soto-Estrada A, </w:t>
      </w:r>
      <w:r w:rsidRPr="00F106B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Förster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H, Adaskaveg JE (2004). A new air-sampling method for monitoring fungicide sensitivity and visualizing known types of resistance in </w:t>
      </w:r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Penicillium digitatum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populations in citrus packinghouses. Phytopathology, 94:S97. Annual Meeting of the American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Phytopathological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Society, July 31-August 04, 2004, Anaheim, CA.</w:t>
      </w:r>
    </w:p>
    <w:p w:rsidR="00FB1D4A" w:rsidRPr="00F106BC" w:rsidRDefault="00FB1D4A" w:rsidP="00FB1D4A">
      <w:p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i/>
          <w:sz w:val="23"/>
          <w:szCs w:val="23"/>
          <w:lang w:val="en-US"/>
        </w:rPr>
      </w:pPr>
      <w:r w:rsidRPr="00DC6457">
        <w:rPr>
          <w:rFonts w:asciiTheme="majorHAnsi" w:eastAsia="Times New Roman" w:hAnsiTheme="majorHAnsi" w:cs="Times New Roman"/>
          <w:sz w:val="23"/>
          <w:szCs w:val="23"/>
          <w:lang w:val="en-US"/>
        </w:rPr>
        <w:lastRenderedPageBreak/>
        <w:t>3.</w:t>
      </w:r>
      <w:r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 xml:space="preserve"> </w:t>
      </w:r>
      <w:r w:rsidRPr="00F106B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, Soto-Estrada A, Adaskaveg JE (2004). Baseline sensitivities of </w:t>
      </w:r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Penicillium digitatum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populations to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azoxystrobin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, fludioxonil, and pyrimethanil. Phytopathology, 94:S49. Annual Meeting of the American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Phytopathological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Society, July 31-August 04, 2004, Anaheim, CA, USA.</w:t>
      </w:r>
    </w:p>
    <w:p w:rsidR="00FB1D4A" w:rsidRPr="00F106BC" w:rsidRDefault="00FB1D4A" w:rsidP="00FB1D4A">
      <w:p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i/>
          <w:sz w:val="23"/>
          <w:szCs w:val="23"/>
          <w:lang w:val="en-US"/>
        </w:rPr>
      </w:pPr>
      <w:r w:rsidRPr="009C44A6">
        <w:rPr>
          <w:rFonts w:asciiTheme="majorHAnsi" w:eastAsia="Times New Roman" w:hAnsiTheme="majorHAnsi" w:cs="Times New Roman"/>
          <w:sz w:val="23"/>
          <w:szCs w:val="23"/>
          <w:lang w:val="en-US"/>
        </w:rPr>
        <w:t>4.</w:t>
      </w:r>
      <w:r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 xml:space="preserve"> </w:t>
      </w:r>
      <w:r w:rsidRPr="00F106B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(2005). Resistance potential of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azoxystrobin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, fludioxonil, and pyrimethanil to the citrus postharvest pathogen </w:t>
      </w:r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Penicillium digitatum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. Phytopathology, 95:S51. Annual Meeting American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Phytopathological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Society, July 30-August 3, 2005, Austin, Texas, USA.</w:t>
      </w:r>
    </w:p>
    <w:p w:rsidR="00FB1D4A" w:rsidRPr="00F106BC" w:rsidRDefault="00FB1D4A" w:rsidP="00FB1D4A">
      <w:p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i/>
          <w:sz w:val="23"/>
          <w:szCs w:val="23"/>
          <w:lang w:val="en-US"/>
        </w:rPr>
      </w:pPr>
      <w:r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5. 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Adaskaveg JE, </w:t>
      </w:r>
      <w:r w:rsidRPr="00F106B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Förster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H (2005). Ensuring the future of postharvest disease control with new reduced-risk fungicides and resistance management strategies. Phytopathology, 95:S140. Annual Meeting American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Phytopathological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Society, July 30-August 3, 2005, Austin, Texas, USA.</w:t>
      </w:r>
    </w:p>
    <w:p w:rsidR="00FB1D4A" w:rsidRPr="00F106BC" w:rsidRDefault="00FB1D4A" w:rsidP="00FB1D4A">
      <w:p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i/>
          <w:sz w:val="23"/>
          <w:szCs w:val="23"/>
          <w:lang w:val="en-US"/>
        </w:rPr>
      </w:pPr>
      <w:r w:rsidRPr="009C44A6">
        <w:rPr>
          <w:rFonts w:asciiTheme="majorHAnsi" w:eastAsia="Times New Roman" w:hAnsiTheme="majorHAnsi" w:cs="Times New Roman"/>
          <w:sz w:val="23"/>
          <w:szCs w:val="23"/>
          <w:lang w:val="en-US"/>
        </w:rPr>
        <w:t>6.</w:t>
      </w:r>
      <w:r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 xml:space="preserve"> </w:t>
      </w:r>
      <w:r w:rsidRPr="00F106B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Förster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H, Adaskaveg JE (2005). New fungicide-sanitizer mixtures and recycling in-line drenches for postharvest decay control of citrus fruit. Phytopathology, 96:S169. Joint meeting of the American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Phytopathological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Society Pacific Division and the Annual Western Soil Fungus Conference, June 28-July 01, 2005, Portland, Oregon, USA.</w:t>
      </w:r>
    </w:p>
    <w:p w:rsidR="00FB1D4A" w:rsidRPr="00F106BC" w:rsidRDefault="00FB1D4A" w:rsidP="00FB1D4A">
      <w:p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i/>
          <w:sz w:val="23"/>
          <w:szCs w:val="23"/>
          <w:lang w:val="en-US"/>
        </w:rPr>
      </w:pPr>
      <w:r w:rsidRPr="009C44A6">
        <w:rPr>
          <w:rFonts w:asciiTheme="majorHAnsi" w:eastAsia="Times New Roman" w:hAnsiTheme="majorHAnsi" w:cs="Times New Roman"/>
          <w:sz w:val="23"/>
          <w:szCs w:val="23"/>
          <w:lang w:val="en-US"/>
        </w:rPr>
        <w:t>7.</w:t>
      </w:r>
      <w:r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 xml:space="preserve"> </w:t>
      </w:r>
      <w:r w:rsidRPr="00F106B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Förster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H, Adaskaveg JE (2006). Fludioxonil-resistant isolates of </w:t>
      </w:r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Penicillium digitatum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show diverse fitness and no relationship to osmotic stress regulation. Phytopathology, 96:S58. Annual Meeting of the American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Phytopathological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Society, July 29-Augus</w:t>
      </w:r>
      <w:r>
        <w:rPr>
          <w:rFonts w:asciiTheme="majorHAnsi" w:eastAsia="Times New Roman" w:hAnsiTheme="majorHAnsi" w:cs="Times New Roman"/>
          <w:sz w:val="23"/>
          <w:szCs w:val="23"/>
          <w:lang w:val="en-US"/>
        </w:rPr>
        <w:t>t 02 2006, Quebec City, Canada.</w:t>
      </w:r>
    </w:p>
    <w:p w:rsidR="00FB1D4A" w:rsidRPr="00F106BC" w:rsidRDefault="00FB1D4A" w:rsidP="00FB1D4A">
      <w:p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8. 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Holmes G,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Colucci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S, </w:t>
      </w:r>
      <w:r w:rsidRPr="00F106B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(2008). Fungicide resistance and host specificity studies on </w:t>
      </w:r>
      <w:proofErr w:type="spellStart"/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Pseudoperonospora</w:t>
      </w:r>
      <w:proofErr w:type="spellEnd"/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 xml:space="preserve"> </w:t>
      </w:r>
      <w:proofErr w:type="spellStart"/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cubensis</w:t>
      </w:r>
      <w:proofErr w:type="spellEnd"/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 xml:space="preserve"> 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populations in the eastern U.S. based on field experiments. </w:t>
      </w:r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 xml:space="preserve">Journal of Plant Pathology, 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90:S2.86</w:t>
      </w:r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 xml:space="preserve">. 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9</w:t>
      </w:r>
      <w:r w:rsidRPr="00F106BC">
        <w:rPr>
          <w:rFonts w:asciiTheme="majorHAnsi" w:eastAsia="Times New Roman" w:hAnsiTheme="majorHAnsi" w:cs="Times New Roman"/>
          <w:sz w:val="23"/>
          <w:szCs w:val="23"/>
          <w:vertAlign w:val="superscript"/>
          <w:lang w:val="en-US"/>
        </w:rPr>
        <w:t xml:space="preserve">th 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International Congress of Plant Pathology, 24-29 August 2008 Torino, Italy.</w:t>
      </w:r>
    </w:p>
    <w:p w:rsidR="00FB1D4A" w:rsidRPr="00F106BC" w:rsidRDefault="00FB1D4A" w:rsidP="00FB1D4A">
      <w:p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i/>
          <w:sz w:val="23"/>
          <w:szCs w:val="23"/>
          <w:lang w:val="en-US"/>
        </w:rPr>
      </w:pPr>
      <w:r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9.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Ojiambo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P, </w:t>
      </w:r>
      <w:r w:rsidRPr="00F106B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, Holmes G (2009). Forecasting long distance movement of </w:t>
      </w:r>
      <w:proofErr w:type="spellStart"/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Pseudoperonospora</w:t>
      </w:r>
      <w:proofErr w:type="spellEnd"/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 xml:space="preserve"> </w:t>
      </w:r>
      <w:proofErr w:type="spellStart"/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cubensis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and the Cucurbit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ipmPIPE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. Phytopathology, 99:S171. Annual Meeting of the American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Phytopathological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Society, August</w:t>
      </w:r>
      <w:r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01-05 2009, Portland, OR, USA.</w:t>
      </w:r>
    </w:p>
    <w:p w:rsidR="00FB1D4A" w:rsidRPr="00F106BC" w:rsidRDefault="00FB1D4A" w:rsidP="00FB1D4A">
      <w:p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i/>
          <w:sz w:val="23"/>
          <w:szCs w:val="23"/>
          <w:lang w:val="en-US"/>
        </w:rPr>
      </w:pPr>
      <w:r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10. 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Cochran A,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Tedford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E, Bounds R, Adaskaveg JE,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Förster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H, </w:t>
      </w:r>
      <w:r w:rsidRPr="00F106B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(2009). Graduate </w:t>
      </w:r>
      <w:proofErr w:type="gram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A</w:t>
      </w:r>
      <w:proofErr w:type="gram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plus: A new post-harvest decay control tool for citrus. Phytopathology, 99:S181. Annual Meeting of the American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Phytopathological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Society, August 01-05 2009, Portland, OR, USA.</w:t>
      </w:r>
    </w:p>
    <w:p w:rsidR="00FB1D4A" w:rsidRPr="00F106BC" w:rsidRDefault="00FB1D4A" w:rsidP="00FB1D4A">
      <w:p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11. 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Pittas L, </w:t>
      </w:r>
      <w:r w:rsidRPr="00F106B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Tsaltas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D,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Neophytou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G,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Ioannou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N (2010). Mating types and fungicide sensitivities of Cyprus populations of </w:t>
      </w:r>
      <w:proofErr w:type="spellStart"/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Phytophthora</w:t>
      </w:r>
      <w:proofErr w:type="spellEnd"/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 xml:space="preserve"> </w:t>
      </w:r>
      <w:proofErr w:type="spellStart"/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infestans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. 13</w:t>
      </w:r>
      <w:r w:rsidRPr="00F106BC">
        <w:rPr>
          <w:rFonts w:asciiTheme="majorHAnsi" w:eastAsia="Times New Roman" w:hAnsiTheme="majorHAnsi" w:cs="Times New Roman"/>
          <w:sz w:val="23"/>
          <w:szCs w:val="23"/>
          <w:vertAlign w:val="superscript"/>
          <w:lang w:val="en-US"/>
        </w:rPr>
        <w:t>th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Congress of the Mediterranean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Phytopathological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Union, June 20-25 2010, Rome, Italy.</w:t>
      </w:r>
    </w:p>
    <w:p w:rsidR="00FB1D4A" w:rsidRPr="00F106BC" w:rsidRDefault="00FB1D4A" w:rsidP="00FB1D4A">
      <w:p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i/>
          <w:sz w:val="23"/>
          <w:szCs w:val="23"/>
          <w:lang w:val="en-US"/>
        </w:rPr>
      </w:pPr>
      <w:r w:rsidRPr="009C44A6">
        <w:rPr>
          <w:rFonts w:asciiTheme="majorHAnsi" w:eastAsia="Times New Roman" w:hAnsiTheme="majorHAnsi" w:cs="Times New Roman"/>
          <w:sz w:val="23"/>
          <w:szCs w:val="23"/>
          <w:lang w:val="en-US"/>
        </w:rPr>
        <w:t>12.</w:t>
      </w:r>
      <w:r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 xml:space="preserve"> </w:t>
      </w:r>
      <w:r w:rsidRPr="00F106B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, Pittas L,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Tsaltas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D,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Ioannou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N (2013). Population structure of </w:t>
      </w:r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 xml:space="preserve">P. </w:t>
      </w:r>
      <w:proofErr w:type="spellStart"/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infestans</w:t>
      </w:r>
      <w:proofErr w:type="spellEnd"/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 xml:space="preserve"> 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in Cyprus and a synopsis on its Mediterranean status.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Euroblight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Workshop, May 12-15, 2013, Limassol, Cyprus.</w:t>
      </w:r>
    </w:p>
    <w:p w:rsidR="00FB1D4A" w:rsidRPr="00F106BC" w:rsidRDefault="00FB1D4A" w:rsidP="00FB1D4A">
      <w:p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9C44A6">
        <w:rPr>
          <w:rFonts w:asciiTheme="majorHAnsi" w:eastAsia="Times New Roman" w:hAnsiTheme="majorHAnsi" w:cs="Times New Roman"/>
          <w:sz w:val="23"/>
          <w:szCs w:val="23"/>
          <w:lang w:val="en-US"/>
        </w:rPr>
        <w:t>13.</w:t>
      </w:r>
      <w:r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 xml:space="preserve"> </w:t>
      </w:r>
      <w:r w:rsidRPr="00F106B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Testempasis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S,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Goulas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V, Samuel S,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Myresiotis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C,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Karaoglanidis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GS (2015). Identification and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mycotoxigenic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capacity of fungi associated with pre- and postharvest fruit rots of pomegranates</w:t>
      </w:r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.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III International Symposium on Postharvest Pathology: Using Science to Increase Food Availability, 7-11 June 2015, Bari, Italy.</w:t>
      </w:r>
    </w:p>
    <w:p w:rsidR="00FB1D4A" w:rsidRPr="00F106BC" w:rsidRDefault="00FB1D4A" w:rsidP="00FB1D4A">
      <w:p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9C44A6">
        <w:rPr>
          <w:rFonts w:asciiTheme="majorHAnsi" w:eastAsia="Times New Roman" w:hAnsiTheme="majorHAnsi" w:cs="Times New Roman"/>
          <w:sz w:val="23"/>
          <w:szCs w:val="23"/>
          <w:lang w:val="en-US"/>
        </w:rPr>
        <w:t>14.</w:t>
      </w:r>
      <w:r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 xml:space="preserve"> </w:t>
      </w:r>
      <w:r w:rsidRPr="00F106B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, Antoniou K,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Pantelides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I,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Tsaltas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D (2015). Effect of fungicides on fitness and </w:t>
      </w:r>
      <w:proofErr w:type="spell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ochratoxin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</w:t>
      </w:r>
      <w:proofErr w:type="gramStart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>A</w:t>
      </w:r>
      <w:proofErr w:type="gram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production in </w:t>
      </w:r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 xml:space="preserve">Aspergillus </w:t>
      </w:r>
      <w:proofErr w:type="spellStart"/>
      <w:r w:rsidRPr="00F106B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tubingensis</w:t>
      </w:r>
      <w:proofErr w:type="spellEnd"/>
      <w:r w:rsidRPr="00F106B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wild population, XVIII International Plant Protection Congress (IPCC), 24-27 August 2015, Berlin, Germany.</w:t>
      </w:r>
    </w:p>
    <w:p w:rsidR="00826E34" w:rsidRPr="00183111" w:rsidRDefault="00826E34" w:rsidP="00826E34">
      <w:pPr>
        <w:spacing w:after="0" w:line="240" w:lineRule="auto"/>
        <w:ind w:left="425"/>
        <w:jc w:val="both"/>
        <w:rPr>
          <w:rFonts w:asciiTheme="majorHAnsi" w:eastAsia="Times New Roman" w:hAnsiTheme="majorHAnsi" w:cs="Times New Roman"/>
          <w:sz w:val="16"/>
          <w:szCs w:val="16"/>
          <w:lang w:val="en-US"/>
        </w:rPr>
      </w:pPr>
    </w:p>
    <w:p w:rsidR="00826E34" w:rsidRPr="00DF1B8C" w:rsidRDefault="00183111" w:rsidP="00826E34">
      <w:pPr>
        <w:spacing w:after="0" w:line="240" w:lineRule="auto"/>
        <w:ind w:left="425" w:hanging="425"/>
        <w:jc w:val="both"/>
        <w:rPr>
          <w:rFonts w:asciiTheme="majorHAnsi" w:eastAsia="Times New Roman" w:hAnsiTheme="majorHAnsi" w:cs="Times New Roman"/>
          <w:b/>
          <w:color w:val="002060"/>
          <w:sz w:val="24"/>
          <w:szCs w:val="24"/>
          <w:lang w:val="en-US"/>
        </w:rPr>
      </w:pPr>
      <w:r>
        <w:rPr>
          <w:rFonts w:asciiTheme="majorHAnsi" w:eastAsia="Times New Roman" w:hAnsiTheme="majorHAnsi" w:cs="Times New Roman"/>
          <w:b/>
          <w:color w:val="002060"/>
          <w:sz w:val="24"/>
          <w:szCs w:val="24"/>
          <w:lang w:val="en-US"/>
        </w:rPr>
        <w:t>F</w:t>
      </w:r>
      <w:r w:rsidR="00826E34" w:rsidRPr="00DF1B8C">
        <w:rPr>
          <w:rFonts w:asciiTheme="majorHAnsi" w:eastAsia="Times New Roman" w:hAnsiTheme="majorHAnsi" w:cs="Times New Roman"/>
          <w:b/>
          <w:color w:val="002060"/>
          <w:sz w:val="24"/>
          <w:szCs w:val="24"/>
          <w:lang w:val="en-US"/>
        </w:rPr>
        <w:t>. Proceeding in National Conferences (Full text)</w:t>
      </w:r>
    </w:p>
    <w:p w:rsidR="00826E34" w:rsidRPr="00DF1B8C" w:rsidRDefault="00826E34" w:rsidP="00197B3C">
      <w:pPr>
        <w:numPr>
          <w:ilvl w:val="0"/>
          <w:numId w:val="16"/>
        </w:numPr>
        <w:spacing w:before="60" w:after="0" w:line="240" w:lineRule="auto"/>
        <w:ind w:left="284" w:hanging="284"/>
        <w:jc w:val="both"/>
        <w:rPr>
          <w:rFonts w:asciiTheme="majorHAnsi" w:eastAsia="Times New Roman" w:hAnsiTheme="majorHAnsi" w:cs="Times New Roman"/>
          <w:i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,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Tsimouris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D,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Tsaltas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D, Ioannou N (2011). Characterization of the potato black scurf pathogen of potato (</w:t>
      </w:r>
      <w:proofErr w:type="spellStart"/>
      <w:r w:rsidRPr="00DF1B8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Rhizoctonia</w:t>
      </w:r>
      <w:proofErr w:type="spellEnd"/>
      <w:r w:rsidRPr="00DF1B8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 xml:space="preserve"> </w:t>
      </w:r>
      <w:proofErr w:type="spellStart"/>
      <w:r w:rsidRPr="00DF1B8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solani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) in Cyprus. Proceedings of the 25</w:t>
      </w:r>
      <w:r w:rsidRPr="00DF1B8C">
        <w:rPr>
          <w:rFonts w:asciiTheme="majorHAnsi" w:eastAsia="Times New Roman" w:hAnsiTheme="majorHAnsi" w:cs="Times New Roman"/>
          <w:sz w:val="23"/>
          <w:szCs w:val="23"/>
          <w:vertAlign w:val="superscript"/>
          <w:lang w:val="en-US"/>
        </w:rPr>
        <w:t>th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Panhellenic Conference of the Hellenic Society of Vegetable Science, 01-04 November 2011, Limassol, Cyprus, pp. 272-277.</w:t>
      </w:r>
    </w:p>
    <w:p w:rsidR="00826E34" w:rsidRPr="00183111" w:rsidRDefault="00826E34" w:rsidP="00826E34">
      <w:p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b/>
          <w:sz w:val="16"/>
          <w:szCs w:val="16"/>
          <w:lang w:val="en-US"/>
        </w:rPr>
      </w:pPr>
    </w:p>
    <w:p w:rsidR="00826E34" w:rsidRPr="00DF1B8C" w:rsidRDefault="00183111" w:rsidP="00826E34">
      <w:pPr>
        <w:spacing w:after="60" w:line="240" w:lineRule="auto"/>
        <w:ind w:left="425" w:hanging="425"/>
        <w:jc w:val="both"/>
        <w:rPr>
          <w:rFonts w:asciiTheme="majorHAnsi" w:eastAsia="Times New Roman" w:hAnsiTheme="majorHAnsi" w:cs="Times New Roman"/>
          <w:b/>
          <w:color w:val="002060"/>
          <w:sz w:val="24"/>
          <w:szCs w:val="24"/>
          <w:lang w:val="en-US"/>
        </w:rPr>
      </w:pPr>
      <w:r>
        <w:rPr>
          <w:rFonts w:asciiTheme="majorHAnsi" w:eastAsia="Times New Roman" w:hAnsiTheme="majorHAnsi" w:cs="Times New Roman"/>
          <w:b/>
          <w:color w:val="002060"/>
          <w:sz w:val="24"/>
          <w:szCs w:val="24"/>
          <w:lang w:val="en-US"/>
        </w:rPr>
        <w:t>G</w:t>
      </w:r>
      <w:r w:rsidR="00826E34" w:rsidRPr="00DF1B8C">
        <w:rPr>
          <w:rFonts w:asciiTheme="majorHAnsi" w:eastAsia="Times New Roman" w:hAnsiTheme="majorHAnsi" w:cs="Times New Roman"/>
          <w:b/>
          <w:color w:val="002060"/>
          <w:sz w:val="24"/>
          <w:szCs w:val="24"/>
          <w:lang w:val="en-US"/>
        </w:rPr>
        <w:t>. Proceedings of National Conferences (Abstracts)</w:t>
      </w:r>
    </w:p>
    <w:p w:rsidR="00826E34" w:rsidRPr="00DF1B8C" w:rsidRDefault="00B71F51" w:rsidP="00B71F51">
      <w:p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i/>
          <w:sz w:val="23"/>
          <w:szCs w:val="23"/>
          <w:lang w:val="en-US"/>
        </w:rPr>
      </w:pPr>
      <w:r w:rsidRPr="00B71F51">
        <w:rPr>
          <w:rFonts w:asciiTheme="majorHAnsi" w:eastAsia="Times New Roman" w:hAnsiTheme="majorHAnsi" w:cs="Times New Roman"/>
          <w:sz w:val="23"/>
          <w:szCs w:val="23"/>
          <w:lang w:val="en-US"/>
        </w:rPr>
        <w:t>1.</w:t>
      </w:r>
      <w:r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 xml:space="preserve"> </w:t>
      </w:r>
      <w:r w:rsidR="00826E34"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, Pittas L,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Tsaltas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D,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Neophytou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G, Fellas P, Ioannou N (2009). Evaluation of nine late blight prediction models in Cyprus during the growing period 2008-2009. 24</w:t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vertAlign w:val="superscript"/>
          <w:lang w:val="en-US"/>
        </w:rPr>
        <w:t>th</w:t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Panhellenic Conference of the Greek Society for Horticultural Science, 20-23 October 2009,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Veria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, Greece.</w:t>
      </w:r>
    </w:p>
    <w:p w:rsidR="00826E34" w:rsidRPr="00DF1B8C" w:rsidRDefault="00B71F51" w:rsidP="00B71F51">
      <w:p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i/>
          <w:sz w:val="23"/>
          <w:szCs w:val="23"/>
          <w:lang w:val="en-US"/>
        </w:rPr>
      </w:pPr>
      <w:r w:rsidRPr="00B71F51">
        <w:rPr>
          <w:rFonts w:asciiTheme="majorHAnsi" w:eastAsia="Times New Roman" w:hAnsiTheme="majorHAnsi" w:cs="Times New Roman"/>
          <w:sz w:val="23"/>
          <w:szCs w:val="23"/>
          <w:lang w:val="en-US"/>
        </w:rPr>
        <w:t>2.</w:t>
      </w:r>
      <w:r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 xml:space="preserve"> </w:t>
      </w:r>
      <w:r w:rsidR="00826E34"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, Pittas L,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Tsaltas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D,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Ioannou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N (2011). Population structure of the potato late blight pathogen </w:t>
      </w:r>
      <w:proofErr w:type="spellStart"/>
      <w:r w:rsidR="00826E34" w:rsidRPr="00DF1B8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Phytophthora</w:t>
      </w:r>
      <w:proofErr w:type="spellEnd"/>
      <w:r w:rsidR="00826E34" w:rsidRPr="00DF1B8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 xml:space="preserve"> </w:t>
      </w:r>
      <w:proofErr w:type="spellStart"/>
      <w:r w:rsidR="00826E34" w:rsidRPr="00DF1B8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infestans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in Cyprus using microsatellite markers. 25</w:t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vertAlign w:val="superscript"/>
          <w:lang w:val="en-US"/>
        </w:rPr>
        <w:t>th</w:t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Panhellenic Conference of the Greek Society for Horticultural Science, 1-4 November 2011, Limassol, Cyprus.</w:t>
      </w:r>
    </w:p>
    <w:p w:rsidR="00826E34" w:rsidRPr="00DF1B8C" w:rsidRDefault="00B71F51" w:rsidP="00B71F51">
      <w:p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3. </w:t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Pittas L, </w:t>
      </w:r>
      <w:r w:rsidR="00826E34"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,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Tsaltas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D,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Neophytou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G, Ioannou N (2011). Sensitivities of Cyprus isolates of </w:t>
      </w:r>
      <w:proofErr w:type="spellStart"/>
      <w:r w:rsidR="00826E34" w:rsidRPr="00DF1B8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Phytophthora</w:t>
      </w:r>
      <w:proofErr w:type="spellEnd"/>
      <w:r w:rsidR="00826E34" w:rsidRPr="00DF1B8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 xml:space="preserve"> </w:t>
      </w:r>
      <w:proofErr w:type="spellStart"/>
      <w:r w:rsidR="00826E34" w:rsidRPr="00DF1B8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infestans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to the fungicides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cymoxanil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,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mandipropamid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,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melataxyl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-M, and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propamocarb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. 25</w:t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vertAlign w:val="superscript"/>
          <w:lang w:val="en-US"/>
        </w:rPr>
        <w:t>th</w:t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Panhellenic Conference of the Greek Society for Horticultural Science, 1-4 November 2011, Limassol, Cyprus.</w:t>
      </w:r>
    </w:p>
    <w:p w:rsidR="00826E34" w:rsidRPr="00DF1B8C" w:rsidRDefault="00B71F51" w:rsidP="00B71F51">
      <w:p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4.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Tsolakidou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MD,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Pantelides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IS, </w:t>
      </w:r>
      <w:r w:rsidR="00826E34"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,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Tsaltas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D (2012). Development of a PCR-based method for live/dead differentiation of plant pathogenic fungi using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propium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monoazide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(PMA). 16</w:t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vertAlign w:val="superscript"/>
          <w:lang w:val="en-US"/>
        </w:rPr>
        <w:t xml:space="preserve">th </w:t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Panhellenic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Phytopathological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Conference, October 16-18 2012, Thessaloniki, Greece.</w:t>
      </w:r>
    </w:p>
    <w:p w:rsidR="00826E34" w:rsidRPr="00DF1B8C" w:rsidRDefault="00B71F51" w:rsidP="00B71F51">
      <w:p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B71F51">
        <w:rPr>
          <w:rFonts w:asciiTheme="majorHAnsi" w:eastAsia="Times New Roman" w:hAnsiTheme="majorHAnsi" w:cs="Times New Roman"/>
          <w:sz w:val="23"/>
          <w:szCs w:val="23"/>
          <w:lang w:val="en-US"/>
        </w:rPr>
        <w:t>5.</w:t>
      </w:r>
      <w:r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 xml:space="preserve"> </w:t>
      </w:r>
      <w:r w:rsidR="00826E34"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,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Tsimouris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D,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Tsaltas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D,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Ιoannou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N (2012). Characterization of </w:t>
      </w:r>
      <w:proofErr w:type="spellStart"/>
      <w:r w:rsidR="00826E34" w:rsidRPr="00DF1B8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Rhizoctonia</w:t>
      </w:r>
      <w:proofErr w:type="spellEnd"/>
      <w:r w:rsidR="00826E34" w:rsidRPr="00DF1B8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 xml:space="preserve"> </w:t>
      </w:r>
      <w:proofErr w:type="spellStart"/>
      <w:r w:rsidR="00826E34" w:rsidRPr="00DF1B8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solani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from potato in Cyprus. 16</w:t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vertAlign w:val="superscript"/>
          <w:lang w:val="en-US"/>
        </w:rPr>
        <w:t>th</w:t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Panhellenic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Phytopathological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Conference, October 16-18 2012, Thessaloniki, Greece.</w:t>
      </w:r>
    </w:p>
    <w:p w:rsidR="00826E34" w:rsidRPr="00DF1B8C" w:rsidRDefault="00B71F51" w:rsidP="00B71F51">
      <w:p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B71F51">
        <w:rPr>
          <w:rFonts w:asciiTheme="majorHAnsi" w:eastAsia="Times New Roman" w:hAnsiTheme="majorHAnsi" w:cs="Times New Roman"/>
          <w:sz w:val="23"/>
          <w:szCs w:val="23"/>
          <w:lang w:val="en-US"/>
        </w:rPr>
        <w:t>6.</w:t>
      </w:r>
      <w:r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 xml:space="preserve"> </w:t>
      </w:r>
      <w:r w:rsidR="00826E34"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, Pittas L,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Tsaltas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D,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Ιoannou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N (2012). Population genetic structure of </w:t>
      </w:r>
      <w:proofErr w:type="spellStart"/>
      <w:r w:rsidR="00826E34" w:rsidRPr="00DF1B8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Phytophthora</w:t>
      </w:r>
      <w:proofErr w:type="spellEnd"/>
      <w:r w:rsidR="00826E34" w:rsidRPr="00DF1B8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 xml:space="preserve"> </w:t>
      </w:r>
      <w:proofErr w:type="spellStart"/>
      <w:r w:rsidR="00826E34" w:rsidRPr="00DF1B8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infestans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in Cyprus. 16</w:t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vertAlign w:val="superscript"/>
          <w:lang w:val="en-US"/>
        </w:rPr>
        <w:t xml:space="preserve">th </w:t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Panhellenic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Phytopathological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Conference, October 16-18 2012, Thessaloniki, Greece.</w:t>
      </w:r>
    </w:p>
    <w:p w:rsidR="00826E34" w:rsidRPr="00DF1B8C" w:rsidRDefault="00B71F51" w:rsidP="00B71F51">
      <w:p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7.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Christoforou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M,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Pantelides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IS, </w:t>
      </w:r>
      <w:r w:rsidR="00826E34"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,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Tsaltas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D,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Ioannou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N (2012). Live/dead differentiation potato cyst nematodes eggs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propidium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monoazide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. 16</w:t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vertAlign w:val="superscript"/>
          <w:lang w:val="en-US"/>
        </w:rPr>
        <w:t xml:space="preserve">th </w:t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Panhellenic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Phytopathological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Conference, October 16-18 2012, Thessaloniki, Greece.</w:t>
      </w:r>
    </w:p>
    <w:p w:rsidR="00826E34" w:rsidRPr="00DF1B8C" w:rsidRDefault="00B71F51" w:rsidP="00B71F51">
      <w:p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8.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Charalambous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Z, </w:t>
      </w:r>
      <w:r w:rsidR="00826E34"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,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Goulas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V,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Exarchou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V, Gekas V (2013). Antibacterial properties and phytochemical composition of </w:t>
      </w:r>
      <w:r w:rsidR="00826E34" w:rsidRPr="00DF1B8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 xml:space="preserve">Salvia </w:t>
      </w:r>
      <w:proofErr w:type="spellStart"/>
      <w:r w:rsidR="00826E34" w:rsidRPr="00DF1B8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fruticosa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extracts. 26</w:t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vertAlign w:val="superscript"/>
          <w:lang w:val="en-US"/>
        </w:rPr>
        <w:t xml:space="preserve">th </w:t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Panhellenic Conference of the Greek Society for Horticultural Science, 15-18 October 2013, Kalamata, Greece.</w:t>
      </w:r>
    </w:p>
    <w:p w:rsidR="00826E34" w:rsidRPr="00DF1B8C" w:rsidRDefault="00B71F51" w:rsidP="00B71F51">
      <w:p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B71F51">
        <w:rPr>
          <w:rFonts w:asciiTheme="majorHAnsi" w:eastAsia="Times New Roman" w:hAnsiTheme="majorHAnsi" w:cs="Times New Roman"/>
          <w:sz w:val="23"/>
          <w:szCs w:val="23"/>
          <w:lang w:val="en-US"/>
        </w:rPr>
        <w:t>9.</w:t>
      </w:r>
      <w:r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 xml:space="preserve"> </w:t>
      </w:r>
      <w:r w:rsidR="00826E34"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,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Samouel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S,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Vasileiou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A,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Tsaltas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D (2014). First report of downy mildew of sweet basil (</w:t>
      </w:r>
      <w:proofErr w:type="spellStart"/>
      <w:r w:rsidR="00826E34" w:rsidRPr="00DF1B8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Ocimum</w:t>
      </w:r>
      <w:proofErr w:type="spellEnd"/>
      <w:r w:rsidR="00826E34" w:rsidRPr="00DF1B8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 xml:space="preserve"> </w:t>
      </w:r>
      <w:proofErr w:type="spellStart"/>
      <w:r w:rsidR="00826E34" w:rsidRPr="00DF1B8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basilicum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L.) in Cyprus caused by the oomycete </w:t>
      </w:r>
      <w:proofErr w:type="spellStart"/>
      <w:r w:rsidR="00826E34" w:rsidRPr="00DF1B8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Peronospora</w:t>
      </w:r>
      <w:proofErr w:type="spellEnd"/>
      <w:r w:rsidR="00826E34" w:rsidRPr="00DF1B8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 xml:space="preserve"> </w:t>
      </w:r>
      <w:proofErr w:type="spellStart"/>
      <w:r w:rsidR="00826E34" w:rsidRPr="00DF1B8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belbahrii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and field experimentation for disease management. 17</w:t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vertAlign w:val="superscript"/>
          <w:lang w:val="en-US"/>
        </w:rPr>
        <w:t>th</w:t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Panhellenic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Phytopathological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Conference, October 13-18 2014, Volos, Greece.</w:t>
      </w:r>
    </w:p>
    <w:p w:rsidR="00826E34" w:rsidRPr="00DF1B8C" w:rsidRDefault="00B71F51" w:rsidP="00B71F51">
      <w:p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B71F51">
        <w:rPr>
          <w:rFonts w:asciiTheme="majorHAnsi" w:eastAsia="Times New Roman" w:hAnsiTheme="majorHAnsi" w:cs="Times New Roman"/>
          <w:sz w:val="23"/>
          <w:szCs w:val="23"/>
          <w:lang w:val="en-US"/>
        </w:rPr>
        <w:t>10.</w:t>
      </w:r>
      <w:r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 xml:space="preserve"> </w:t>
      </w:r>
      <w:r w:rsidR="00826E34"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,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Iakovides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T, Christodoulou S (2014). Genotypic variability and fungicide resistance of populations of the gray mold pathogen </w:t>
      </w:r>
      <w:r w:rsidR="00826E34" w:rsidRPr="00DF1B8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Botrytis cinerea</w:t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to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botrycides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registered in Cyprus. 17</w:t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vertAlign w:val="superscript"/>
          <w:lang w:val="en-US"/>
        </w:rPr>
        <w:t>th</w:t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Panhellenic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Phytopathological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Conference, October 13-18 2014, Volos, Greece.</w:t>
      </w:r>
    </w:p>
    <w:p w:rsidR="00826E34" w:rsidRPr="00DF1B8C" w:rsidRDefault="00B71F51" w:rsidP="00B71F51">
      <w:p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B71F51">
        <w:rPr>
          <w:rFonts w:asciiTheme="majorHAnsi" w:eastAsia="Times New Roman" w:hAnsiTheme="majorHAnsi" w:cs="Times New Roman"/>
          <w:sz w:val="23"/>
          <w:szCs w:val="23"/>
          <w:lang w:val="en-US"/>
        </w:rPr>
        <w:lastRenderedPageBreak/>
        <w:t>11.</w:t>
      </w:r>
      <w:r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 xml:space="preserve"> </w:t>
      </w:r>
      <w:r w:rsidR="00826E34"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,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Testempasis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S,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Goulas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V,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Samouel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S,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Myresiotis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C,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Karaoglanidis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GS (2014). Major fungal microorganisms associated with pre- and postharvest pomegranate fruit rots and their mycotoxin capacity. 17</w:t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vertAlign w:val="superscript"/>
          <w:lang w:val="en-US"/>
        </w:rPr>
        <w:t>th</w:t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Panhellenic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Phytopathological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Conference, October 13-18 2014, Volos, Greece.</w:t>
      </w:r>
    </w:p>
    <w:p w:rsidR="00826E34" w:rsidRPr="00DF1B8C" w:rsidRDefault="00B71F51" w:rsidP="00B71F51">
      <w:p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B71F51">
        <w:rPr>
          <w:rFonts w:asciiTheme="majorHAnsi" w:eastAsia="Times New Roman" w:hAnsiTheme="majorHAnsi" w:cs="Times New Roman"/>
          <w:sz w:val="23"/>
          <w:szCs w:val="23"/>
          <w:lang w:val="en-US"/>
        </w:rPr>
        <w:t>12.</w:t>
      </w:r>
      <w:r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 xml:space="preserve"> </w:t>
      </w:r>
      <w:proofErr w:type="spellStart"/>
      <w:r w:rsidR="00826E34"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Κanetis</w:t>
      </w:r>
      <w:proofErr w:type="spellEnd"/>
      <w:r w:rsidR="00826E34"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 xml:space="preserve"> L</w:t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,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Sarmis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G,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Samouel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S, Makris G,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Karaoglanidis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G (2016). Molecular identification and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mycotoxigenic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capacity of </w:t>
      </w:r>
      <w:r w:rsidR="00826E34" w:rsidRPr="00DF1B8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Aspergillus</w:t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isolated from wine varieties in Northern Greece and Cyprus. 18</w:t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vertAlign w:val="superscript"/>
          <w:lang w:val="en-US"/>
        </w:rPr>
        <w:t>th</w:t>
      </w:r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Panhellenic </w:t>
      </w:r>
      <w:proofErr w:type="spellStart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Phytopathological</w:t>
      </w:r>
      <w:proofErr w:type="spellEnd"/>
      <w:r w:rsidR="00826E34"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Conference, October 18-21 Heraklion, Greece. </w:t>
      </w:r>
    </w:p>
    <w:p w:rsidR="00826E34" w:rsidRPr="00183111" w:rsidRDefault="00826E34" w:rsidP="00826E34">
      <w:p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16"/>
          <w:szCs w:val="16"/>
          <w:lang w:val="en-US"/>
        </w:rPr>
      </w:pPr>
    </w:p>
    <w:p w:rsidR="00826E34" w:rsidRPr="00DF1B8C" w:rsidRDefault="00183111" w:rsidP="00826E34">
      <w:pPr>
        <w:spacing w:after="60" w:line="240" w:lineRule="auto"/>
        <w:ind w:left="425" w:hanging="425"/>
        <w:jc w:val="both"/>
        <w:rPr>
          <w:rFonts w:asciiTheme="majorHAnsi" w:eastAsia="Times New Roman" w:hAnsiTheme="majorHAnsi" w:cs="Times New Roman"/>
          <w:b/>
          <w:color w:val="002060"/>
          <w:sz w:val="24"/>
          <w:szCs w:val="24"/>
          <w:lang w:val="en-US"/>
        </w:rPr>
      </w:pPr>
      <w:r>
        <w:rPr>
          <w:rFonts w:asciiTheme="majorHAnsi" w:eastAsia="Times New Roman" w:hAnsiTheme="majorHAnsi" w:cs="Times New Roman"/>
          <w:b/>
          <w:color w:val="002060"/>
          <w:sz w:val="24"/>
          <w:szCs w:val="24"/>
          <w:lang w:val="en-US"/>
        </w:rPr>
        <w:t>H</w:t>
      </w:r>
      <w:r w:rsidR="00826E34" w:rsidRPr="00DF1B8C">
        <w:rPr>
          <w:rFonts w:asciiTheme="majorHAnsi" w:eastAsia="Times New Roman" w:hAnsiTheme="majorHAnsi" w:cs="Times New Roman"/>
          <w:b/>
          <w:color w:val="002060"/>
          <w:sz w:val="24"/>
          <w:szCs w:val="24"/>
          <w:lang w:val="en-US"/>
        </w:rPr>
        <w:t>. Sequence submissions in Public Databases</w:t>
      </w:r>
    </w:p>
    <w:p w:rsidR="00826E34" w:rsidRPr="00DF1B8C" w:rsidRDefault="00826E34" w:rsidP="00197B3C">
      <w:pPr>
        <w:numPr>
          <w:ilvl w:val="0"/>
          <w:numId w:val="14"/>
        </w:num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, Wang X,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Wadl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PA, Holmes G,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Scheffler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BE,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Cubeta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MA,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Trigiano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RN (2010). SSR marker sequences of </w:t>
      </w:r>
      <w:proofErr w:type="spellStart"/>
      <w:r w:rsidRPr="00DF1B8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Pseudoperonospora</w:t>
      </w:r>
      <w:proofErr w:type="spellEnd"/>
      <w:r w:rsidRPr="00DF1B8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 xml:space="preserve"> </w:t>
      </w:r>
      <w:proofErr w:type="spellStart"/>
      <w:r w:rsidRPr="00DF1B8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cubensis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clones. Accession numbers: FJ764997-765004, submitted to NCBI.</w:t>
      </w:r>
    </w:p>
    <w:p w:rsidR="00826E34" w:rsidRPr="00DF1B8C" w:rsidRDefault="00826E34" w:rsidP="00197B3C">
      <w:pPr>
        <w:numPr>
          <w:ilvl w:val="0"/>
          <w:numId w:val="14"/>
        </w:num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(2013). Partial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rRNA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gene sequences of </w:t>
      </w:r>
      <w:proofErr w:type="spellStart"/>
      <w:r w:rsidRPr="00DF1B8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Peronospora</w:t>
      </w:r>
      <w:proofErr w:type="spellEnd"/>
      <w:r w:rsidRPr="00DF1B8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 xml:space="preserve"> </w:t>
      </w:r>
      <w:proofErr w:type="spellStart"/>
      <w:r w:rsidRPr="00DF1B8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>belbahrii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isolates. Accession numbers: </w:t>
      </w:r>
      <w:r w:rsidRPr="00DF1B8C">
        <w:rPr>
          <w:rFonts w:asciiTheme="majorHAnsi" w:eastAsia="Times New Roman" w:hAnsiTheme="majorHAnsi" w:cs="Times New Roman"/>
          <w:color w:val="222222"/>
          <w:sz w:val="23"/>
          <w:szCs w:val="23"/>
          <w:shd w:val="clear" w:color="auto" w:fill="FFFFFF"/>
          <w:lang w:val="en-US"/>
        </w:rPr>
        <w:t>KF419289-419290, submitted to NCBI.</w:t>
      </w:r>
    </w:p>
    <w:p w:rsidR="00826E34" w:rsidRPr="00DF1B8C" w:rsidRDefault="00826E34" w:rsidP="00197B3C">
      <w:pPr>
        <w:numPr>
          <w:ilvl w:val="0"/>
          <w:numId w:val="14"/>
        </w:numPr>
        <w:shd w:val="clear" w:color="auto" w:fill="FFFFFF"/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color w:val="000000"/>
          <w:sz w:val="23"/>
          <w:szCs w:val="23"/>
          <w:lang w:val="en-US" w:eastAsia="el-GR"/>
        </w:rPr>
      </w:pPr>
      <w:r w:rsidRPr="00DF1B8C">
        <w:rPr>
          <w:rFonts w:asciiTheme="majorHAnsi" w:eastAsia="Times New Roman" w:hAnsiTheme="majorHAnsi" w:cs="Times New Roman"/>
          <w:b/>
          <w:color w:val="000000"/>
          <w:sz w:val="23"/>
          <w:szCs w:val="23"/>
          <w:lang w:val="en-US" w:eastAsia="el-GR"/>
        </w:rPr>
        <w:t>Kanetis L</w:t>
      </w:r>
      <w:r w:rsidRPr="00DF1B8C">
        <w:rPr>
          <w:rFonts w:asciiTheme="majorHAnsi" w:eastAsia="Times New Roman" w:hAnsiTheme="majorHAnsi" w:cs="Times New Roman"/>
          <w:color w:val="000000"/>
          <w:sz w:val="23"/>
          <w:szCs w:val="23"/>
          <w:lang w:val="en-US" w:eastAsia="el-GR"/>
        </w:rPr>
        <w:t xml:space="preserve">, </w:t>
      </w:r>
      <w:proofErr w:type="spellStart"/>
      <w:r w:rsidRPr="00DF1B8C">
        <w:rPr>
          <w:rFonts w:asciiTheme="majorHAnsi" w:eastAsia="Times New Roman" w:hAnsiTheme="majorHAnsi" w:cs="Times New Roman"/>
          <w:color w:val="000000"/>
          <w:sz w:val="23"/>
          <w:szCs w:val="23"/>
          <w:lang w:val="en-US" w:eastAsia="el-GR"/>
        </w:rPr>
        <w:t>Testempasis</w:t>
      </w:r>
      <w:proofErr w:type="spellEnd"/>
      <w:r w:rsidRPr="00DF1B8C">
        <w:rPr>
          <w:rFonts w:asciiTheme="majorHAnsi" w:eastAsia="Times New Roman" w:hAnsiTheme="majorHAnsi" w:cs="Times New Roman"/>
          <w:color w:val="000000"/>
          <w:sz w:val="23"/>
          <w:szCs w:val="23"/>
          <w:lang w:val="en-US" w:eastAsia="el-GR"/>
        </w:rPr>
        <w:t xml:space="preserve"> S, </w:t>
      </w:r>
      <w:proofErr w:type="spellStart"/>
      <w:r w:rsidRPr="00DF1B8C">
        <w:rPr>
          <w:rFonts w:asciiTheme="majorHAnsi" w:eastAsia="Times New Roman" w:hAnsiTheme="majorHAnsi" w:cs="Times New Roman"/>
          <w:color w:val="000000"/>
          <w:sz w:val="23"/>
          <w:szCs w:val="23"/>
          <w:lang w:val="en-US" w:eastAsia="el-GR"/>
        </w:rPr>
        <w:t>GoulasV</w:t>
      </w:r>
      <w:proofErr w:type="spellEnd"/>
      <w:r w:rsidRPr="00DF1B8C">
        <w:rPr>
          <w:rFonts w:asciiTheme="majorHAnsi" w:eastAsia="Times New Roman" w:hAnsiTheme="majorHAnsi" w:cs="Times New Roman"/>
          <w:color w:val="000000"/>
          <w:sz w:val="23"/>
          <w:szCs w:val="23"/>
          <w:lang w:val="en-US" w:eastAsia="el-GR"/>
        </w:rPr>
        <w:t xml:space="preserve">, </w:t>
      </w:r>
      <w:proofErr w:type="spellStart"/>
      <w:r w:rsidRPr="00DF1B8C">
        <w:rPr>
          <w:rFonts w:asciiTheme="majorHAnsi" w:eastAsia="Times New Roman" w:hAnsiTheme="majorHAnsi" w:cs="Times New Roman"/>
          <w:color w:val="000000"/>
          <w:sz w:val="23"/>
          <w:szCs w:val="23"/>
          <w:lang w:val="en-US" w:eastAsia="el-GR"/>
        </w:rPr>
        <w:t>Samouel</w:t>
      </w:r>
      <w:proofErr w:type="spellEnd"/>
      <w:r w:rsidRPr="00DF1B8C">
        <w:rPr>
          <w:rFonts w:asciiTheme="majorHAnsi" w:eastAsia="Times New Roman" w:hAnsiTheme="majorHAnsi" w:cs="Times New Roman"/>
          <w:color w:val="000000"/>
          <w:sz w:val="23"/>
          <w:szCs w:val="23"/>
          <w:lang w:val="en-US" w:eastAsia="el-GR"/>
        </w:rPr>
        <w:t xml:space="preserve"> S, </w:t>
      </w:r>
      <w:proofErr w:type="spellStart"/>
      <w:r w:rsidRPr="00DF1B8C">
        <w:rPr>
          <w:rFonts w:asciiTheme="majorHAnsi" w:eastAsia="Times New Roman" w:hAnsiTheme="majorHAnsi" w:cs="Times New Roman"/>
          <w:color w:val="000000"/>
          <w:sz w:val="23"/>
          <w:szCs w:val="23"/>
          <w:lang w:val="en-US" w:eastAsia="el-GR"/>
        </w:rPr>
        <w:t>Myresiotis</w:t>
      </w:r>
      <w:proofErr w:type="spellEnd"/>
      <w:r w:rsidRPr="00DF1B8C">
        <w:rPr>
          <w:rFonts w:asciiTheme="majorHAnsi" w:eastAsia="Times New Roman" w:hAnsiTheme="majorHAnsi" w:cs="Times New Roman"/>
          <w:color w:val="000000"/>
          <w:sz w:val="23"/>
          <w:szCs w:val="23"/>
          <w:lang w:val="en-US" w:eastAsia="el-GR"/>
        </w:rPr>
        <w:t xml:space="preserve"> C, </w:t>
      </w:r>
      <w:proofErr w:type="spellStart"/>
      <w:r w:rsidRPr="00DF1B8C">
        <w:rPr>
          <w:rFonts w:asciiTheme="majorHAnsi" w:eastAsia="Times New Roman" w:hAnsiTheme="majorHAnsi" w:cs="Times New Roman"/>
          <w:color w:val="000000"/>
          <w:sz w:val="23"/>
          <w:szCs w:val="23"/>
          <w:lang w:val="en-US" w:eastAsia="el-GR"/>
        </w:rPr>
        <w:t>Karaoglanidis</w:t>
      </w:r>
      <w:proofErr w:type="spellEnd"/>
      <w:r w:rsidRPr="00DF1B8C">
        <w:rPr>
          <w:rFonts w:asciiTheme="majorHAnsi" w:eastAsia="Times New Roman" w:hAnsiTheme="majorHAnsi" w:cs="Times New Roman"/>
          <w:color w:val="000000"/>
          <w:sz w:val="23"/>
          <w:szCs w:val="23"/>
          <w:lang w:val="en-US" w:eastAsia="el-GR"/>
        </w:rPr>
        <w:t xml:space="preserve"> GS, Solonos S (2015). </w:t>
      </w:r>
      <w:r w:rsidRPr="00DF1B8C">
        <w:rPr>
          <w:rFonts w:asciiTheme="majorHAnsi" w:eastAsia="Times New Roman" w:hAnsiTheme="majorHAnsi" w:cs="Times New Roman"/>
          <w:i/>
          <w:color w:val="000000"/>
          <w:sz w:val="23"/>
          <w:szCs w:val="23"/>
          <w:lang w:val="en-US" w:eastAsia="el-GR"/>
        </w:rPr>
        <w:t xml:space="preserve">Aspergillus </w:t>
      </w:r>
      <w:proofErr w:type="spellStart"/>
      <w:r w:rsidRPr="00DF1B8C">
        <w:rPr>
          <w:rFonts w:asciiTheme="majorHAnsi" w:eastAsia="Times New Roman" w:hAnsiTheme="majorHAnsi" w:cs="Times New Roman"/>
          <w:i/>
          <w:color w:val="000000"/>
          <w:sz w:val="23"/>
          <w:szCs w:val="23"/>
          <w:lang w:val="en-US" w:eastAsia="el-GR"/>
        </w:rPr>
        <w:t>tubingensis</w:t>
      </w:r>
      <w:proofErr w:type="spellEnd"/>
      <w:r w:rsidRPr="00DF1B8C">
        <w:rPr>
          <w:rFonts w:asciiTheme="majorHAnsi" w:eastAsia="Times New Roman" w:hAnsiTheme="majorHAnsi" w:cs="Times New Roman"/>
          <w:color w:val="000000"/>
          <w:sz w:val="23"/>
          <w:szCs w:val="23"/>
          <w:lang w:val="en-US" w:eastAsia="el-GR"/>
        </w:rPr>
        <w:t xml:space="preserve"> and </w:t>
      </w:r>
      <w:r w:rsidRPr="00DF1B8C">
        <w:rPr>
          <w:rFonts w:asciiTheme="majorHAnsi" w:eastAsia="Times New Roman" w:hAnsiTheme="majorHAnsi" w:cs="Times New Roman"/>
          <w:i/>
          <w:color w:val="000000"/>
          <w:sz w:val="23"/>
          <w:szCs w:val="23"/>
          <w:lang w:val="en-US" w:eastAsia="el-GR"/>
        </w:rPr>
        <w:t xml:space="preserve">A. </w:t>
      </w:r>
      <w:proofErr w:type="spellStart"/>
      <w:r w:rsidRPr="00DF1B8C">
        <w:rPr>
          <w:rFonts w:asciiTheme="majorHAnsi" w:eastAsia="Times New Roman" w:hAnsiTheme="majorHAnsi" w:cs="Times New Roman"/>
          <w:i/>
          <w:color w:val="000000"/>
          <w:sz w:val="23"/>
          <w:szCs w:val="23"/>
          <w:lang w:val="en-US" w:eastAsia="el-GR"/>
        </w:rPr>
        <w:t>niger</w:t>
      </w:r>
      <w:proofErr w:type="spellEnd"/>
      <w:r w:rsidRPr="00DF1B8C">
        <w:rPr>
          <w:rFonts w:asciiTheme="majorHAnsi" w:eastAsia="Times New Roman" w:hAnsiTheme="majorHAnsi" w:cs="Times New Roman"/>
          <w:color w:val="000000"/>
          <w:sz w:val="23"/>
          <w:szCs w:val="23"/>
          <w:lang w:val="en-US" w:eastAsia="el-GR"/>
        </w:rPr>
        <w:t xml:space="preserve"> partial calmodulin gene sequences.</w:t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 xml:space="preserve"> </w:t>
      </w:r>
      <w:r w:rsidRPr="00DF1B8C">
        <w:rPr>
          <w:rFonts w:asciiTheme="majorHAnsi" w:eastAsia="Times New Roman" w:hAnsiTheme="majorHAnsi" w:cs="Times New Roman"/>
          <w:color w:val="000000"/>
          <w:sz w:val="23"/>
          <w:szCs w:val="23"/>
          <w:lang w:val="en-US" w:eastAsia="el-GR"/>
        </w:rPr>
        <w:t>Accession numbers: KP739449-739459, submitted to NCBI.</w:t>
      </w:r>
    </w:p>
    <w:p w:rsidR="00826E34" w:rsidRPr="00DF1B8C" w:rsidRDefault="00826E34" w:rsidP="00197B3C">
      <w:pPr>
        <w:numPr>
          <w:ilvl w:val="0"/>
          <w:numId w:val="14"/>
        </w:num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color w:val="000000"/>
          <w:sz w:val="23"/>
          <w:szCs w:val="23"/>
          <w:lang w:val="en-US" w:eastAsia="el-GR"/>
        </w:rPr>
      </w:pP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GB"/>
        </w:rPr>
        <w:t>Kanetis L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GB"/>
        </w:rPr>
        <w:t xml:space="preserve">,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GB"/>
        </w:rPr>
        <w:t>Testempasis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GB"/>
        </w:rPr>
        <w:t xml:space="preserve"> S,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GB"/>
        </w:rPr>
        <w:t>Goulas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GB"/>
        </w:rPr>
        <w:t xml:space="preserve"> V, Samuel S,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GB"/>
        </w:rPr>
        <w:t>Myresiotis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GB"/>
        </w:rPr>
        <w:t xml:space="preserve"> C,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GB"/>
        </w:rPr>
        <w:t>Karaoglanidis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GB"/>
        </w:rPr>
        <w:t xml:space="preserve">, GS (2015). </w:t>
      </w:r>
      <w:r w:rsidRPr="00DF1B8C">
        <w:rPr>
          <w:rFonts w:asciiTheme="majorHAnsi" w:eastAsia="Times New Roman" w:hAnsiTheme="majorHAnsi" w:cs="Times New Roman"/>
          <w:i/>
          <w:sz w:val="23"/>
          <w:szCs w:val="23"/>
          <w:lang w:val="en-GB"/>
        </w:rPr>
        <w:t xml:space="preserve">Alternaria </w:t>
      </w:r>
      <w:proofErr w:type="spellStart"/>
      <w:r w:rsidRPr="00DF1B8C">
        <w:rPr>
          <w:rFonts w:asciiTheme="majorHAnsi" w:eastAsia="Times New Roman" w:hAnsiTheme="majorHAnsi" w:cs="Times New Roman"/>
          <w:i/>
          <w:sz w:val="23"/>
          <w:szCs w:val="23"/>
          <w:lang w:val="en-GB"/>
        </w:rPr>
        <w:t>alternata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GB"/>
        </w:rPr>
        <w:t xml:space="preserve">, </w:t>
      </w:r>
      <w:r w:rsidRPr="00DF1B8C">
        <w:rPr>
          <w:rFonts w:asciiTheme="majorHAnsi" w:eastAsia="Times New Roman" w:hAnsiTheme="majorHAnsi" w:cs="Times New Roman"/>
          <w:i/>
          <w:sz w:val="23"/>
          <w:szCs w:val="23"/>
          <w:lang w:val="en-GB"/>
        </w:rPr>
        <w:t xml:space="preserve">A. </w:t>
      </w:r>
      <w:proofErr w:type="spellStart"/>
      <w:r w:rsidRPr="00DF1B8C">
        <w:rPr>
          <w:rFonts w:asciiTheme="majorHAnsi" w:eastAsia="Times New Roman" w:hAnsiTheme="majorHAnsi" w:cs="Times New Roman"/>
          <w:i/>
          <w:sz w:val="23"/>
          <w:szCs w:val="23"/>
          <w:lang w:val="en-GB"/>
        </w:rPr>
        <w:t>arborescens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GB"/>
        </w:rPr>
        <w:t xml:space="preserve">, and </w:t>
      </w:r>
      <w:r w:rsidRPr="00DF1B8C">
        <w:rPr>
          <w:rFonts w:asciiTheme="majorHAnsi" w:eastAsia="Times New Roman" w:hAnsiTheme="majorHAnsi" w:cs="Times New Roman"/>
          <w:i/>
          <w:sz w:val="23"/>
          <w:szCs w:val="23"/>
          <w:lang w:val="en-GB"/>
        </w:rPr>
        <w:t xml:space="preserve">A. </w:t>
      </w:r>
      <w:proofErr w:type="spellStart"/>
      <w:r w:rsidRPr="00DF1B8C">
        <w:rPr>
          <w:rFonts w:asciiTheme="majorHAnsi" w:eastAsia="Times New Roman" w:hAnsiTheme="majorHAnsi" w:cs="Times New Roman"/>
          <w:i/>
          <w:sz w:val="23"/>
          <w:szCs w:val="23"/>
          <w:lang w:val="en-GB"/>
        </w:rPr>
        <w:t>tenuissima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GB"/>
        </w:rPr>
        <w:t xml:space="preserve"> partial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GB"/>
        </w:rPr>
        <w:t>endopolygalacturonase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GB"/>
        </w:rPr>
        <w:t xml:space="preserve"> gene sequences. </w:t>
      </w:r>
      <w:r w:rsidRPr="00DF1B8C">
        <w:rPr>
          <w:rFonts w:asciiTheme="majorHAnsi" w:eastAsia="Times New Roman" w:hAnsiTheme="majorHAnsi" w:cs="Times New Roman"/>
          <w:color w:val="000000"/>
          <w:sz w:val="23"/>
          <w:szCs w:val="23"/>
          <w:lang w:val="en-US" w:eastAsia="el-GR"/>
        </w:rPr>
        <w:t>Accession numbers: KP789484-7895465, submitted to NCBI.</w:t>
      </w:r>
    </w:p>
    <w:p w:rsidR="00826E34" w:rsidRPr="00DF1B8C" w:rsidRDefault="00826E34" w:rsidP="00197B3C">
      <w:pPr>
        <w:numPr>
          <w:ilvl w:val="0"/>
          <w:numId w:val="14"/>
        </w:num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sz w:val="23"/>
          <w:szCs w:val="23"/>
          <w:lang w:val="en-GB"/>
        </w:rPr>
      </w:pP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GB"/>
        </w:rPr>
        <w:t>Kanetis L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GB"/>
        </w:rPr>
        <w:t xml:space="preserve">, Samuel S (2015). Partial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GB"/>
        </w:rPr>
        <w:t>rRNA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GB"/>
        </w:rPr>
        <w:t xml:space="preserve"> gene sequence of </w:t>
      </w:r>
      <w:proofErr w:type="spellStart"/>
      <w:r w:rsidRPr="00DF1B8C">
        <w:rPr>
          <w:rFonts w:asciiTheme="majorHAnsi" w:eastAsia="Times New Roman" w:hAnsiTheme="majorHAnsi" w:cs="Times New Roman"/>
          <w:i/>
          <w:sz w:val="23"/>
          <w:szCs w:val="23"/>
          <w:lang w:val="en-GB"/>
        </w:rPr>
        <w:t>Itersonilia</w:t>
      </w:r>
      <w:proofErr w:type="spellEnd"/>
      <w:r w:rsidRPr="00DF1B8C">
        <w:rPr>
          <w:rFonts w:asciiTheme="majorHAnsi" w:eastAsia="Times New Roman" w:hAnsiTheme="majorHAnsi" w:cs="Times New Roman"/>
          <w:i/>
          <w:sz w:val="23"/>
          <w:szCs w:val="23"/>
          <w:lang w:val="en-GB"/>
        </w:rPr>
        <w:t xml:space="preserve"> </w:t>
      </w:r>
      <w:proofErr w:type="spellStart"/>
      <w:r w:rsidRPr="00DF1B8C">
        <w:rPr>
          <w:rFonts w:asciiTheme="majorHAnsi" w:eastAsia="Times New Roman" w:hAnsiTheme="majorHAnsi" w:cs="Times New Roman"/>
          <w:i/>
          <w:sz w:val="23"/>
          <w:szCs w:val="23"/>
          <w:lang w:val="en-GB"/>
        </w:rPr>
        <w:t>perplexans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GB"/>
        </w:rPr>
        <w:t>. Accession number KP998125, submitted to NCBI.</w:t>
      </w:r>
    </w:p>
    <w:p w:rsidR="00826E34" w:rsidRPr="00DF1B8C" w:rsidRDefault="00826E34" w:rsidP="00197B3C">
      <w:pPr>
        <w:numPr>
          <w:ilvl w:val="0"/>
          <w:numId w:val="14"/>
        </w:num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sz w:val="23"/>
          <w:szCs w:val="23"/>
          <w:lang w:val="en-GB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GB"/>
        </w:rPr>
        <w:t xml:space="preserve">Samuel S, </w:t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GB"/>
        </w:rPr>
        <w:t>Kanetis L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GB"/>
        </w:rPr>
        <w:t xml:space="preserve"> (2015). Partial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GB"/>
        </w:rPr>
        <w:t>rRNA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GB"/>
        </w:rPr>
        <w:t xml:space="preserve"> gene sequence of </w:t>
      </w:r>
      <w:proofErr w:type="spellStart"/>
      <w:r w:rsidRPr="00DF1B8C">
        <w:rPr>
          <w:rFonts w:asciiTheme="majorHAnsi" w:eastAsia="Times New Roman" w:hAnsiTheme="majorHAnsi" w:cs="Times New Roman"/>
          <w:i/>
          <w:sz w:val="23"/>
          <w:szCs w:val="23"/>
          <w:lang w:val="en-GB"/>
        </w:rPr>
        <w:t>Neoerysiphe</w:t>
      </w:r>
      <w:proofErr w:type="spellEnd"/>
      <w:r w:rsidRPr="00DF1B8C">
        <w:rPr>
          <w:rFonts w:asciiTheme="majorHAnsi" w:eastAsia="Times New Roman" w:hAnsiTheme="majorHAnsi" w:cs="Times New Roman"/>
          <w:i/>
          <w:sz w:val="23"/>
          <w:szCs w:val="23"/>
          <w:lang w:val="en-GB"/>
        </w:rPr>
        <w:t xml:space="preserve"> </w:t>
      </w:r>
      <w:proofErr w:type="spellStart"/>
      <w:r w:rsidRPr="00DF1B8C">
        <w:rPr>
          <w:rFonts w:asciiTheme="majorHAnsi" w:eastAsia="Times New Roman" w:hAnsiTheme="majorHAnsi" w:cs="Times New Roman"/>
          <w:i/>
          <w:sz w:val="23"/>
          <w:szCs w:val="23"/>
          <w:lang w:val="en-GB"/>
        </w:rPr>
        <w:t>galeopsidis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GB"/>
        </w:rPr>
        <w:t>. Accession number KR006933, submitted to NCBI.</w:t>
      </w:r>
    </w:p>
    <w:p w:rsidR="00826E34" w:rsidRPr="00DF1B8C" w:rsidRDefault="00826E34" w:rsidP="00197B3C">
      <w:pPr>
        <w:numPr>
          <w:ilvl w:val="0"/>
          <w:numId w:val="14"/>
        </w:num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sz w:val="23"/>
          <w:szCs w:val="23"/>
          <w:lang w:val="en-GB"/>
        </w:rPr>
      </w:pP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GB"/>
        </w:rPr>
        <w:t>Kanetis L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GB"/>
        </w:rPr>
        <w:t xml:space="preserve">, Samuel S (2015). Partial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GB"/>
        </w:rPr>
        <w:t>rRNA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GB"/>
        </w:rPr>
        <w:t xml:space="preserve"> gene sequences of </w:t>
      </w:r>
      <w:proofErr w:type="spellStart"/>
      <w:r w:rsidRPr="00DF1B8C">
        <w:rPr>
          <w:rFonts w:asciiTheme="majorHAnsi" w:eastAsia="Times New Roman" w:hAnsiTheme="majorHAnsi" w:cs="Times New Roman"/>
          <w:i/>
          <w:sz w:val="23"/>
          <w:szCs w:val="23"/>
          <w:lang w:val="en-GB"/>
        </w:rPr>
        <w:t>Cytospora</w:t>
      </w:r>
      <w:proofErr w:type="spellEnd"/>
      <w:r w:rsidRPr="00DF1B8C">
        <w:rPr>
          <w:rFonts w:asciiTheme="majorHAnsi" w:eastAsia="Times New Roman" w:hAnsiTheme="majorHAnsi" w:cs="Times New Roman"/>
          <w:i/>
          <w:sz w:val="23"/>
          <w:szCs w:val="23"/>
          <w:lang w:val="en-GB"/>
        </w:rPr>
        <w:t xml:space="preserve"> </w:t>
      </w:r>
      <w:proofErr w:type="spellStart"/>
      <w:r w:rsidRPr="00DF1B8C">
        <w:rPr>
          <w:rFonts w:asciiTheme="majorHAnsi" w:eastAsia="Times New Roman" w:hAnsiTheme="majorHAnsi" w:cs="Times New Roman"/>
          <w:i/>
          <w:sz w:val="23"/>
          <w:szCs w:val="23"/>
          <w:lang w:val="en-GB"/>
        </w:rPr>
        <w:t>punicae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GB"/>
        </w:rPr>
        <w:t xml:space="preserve"> isolates. Accession numbers KR020716-020717, submitted to NCBI.</w:t>
      </w:r>
    </w:p>
    <w:p w:rsidR="00826E34" w:rsidRPr="00DF1B8C" w:rsidRDefault="00826E34" w:rsidP="00197B3C">
      <w:pPr>
        <w:numPr>
          <w:ilvl w:val="0"/>
          <w:numId w:val="14"/>
        </w:num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sz w:val="23"/>
          <w:szCs w:val="23"/>
          <w:lang w:val="en-GB"/>
        </w:rPr>
      </w:pP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GB"/>
        </w:rPr>
        <w:t>Kanetis L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GB"/>
        </w:rPr>
        <w:t xml:space="preserve">, Samuel S (2015). Partial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GB"/>
        </w:rPr>
        <w:t>rRNA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GB"/>
        </w:rPr>
        <w:t xml:space="preserve"> gene sequence of </w:t>
      </w:r>
      <w:proofErr w:type="spellStart"/>
      <w:r w:rsidRPr="00DF1B8C">
        <w:rPr>
          <w:rFonts w:asciiTheme="majorHAnsi" w:eastAsia="Times New Roman" w:hAnsiTheme="majorHAnsi" w:cs="Times New Roman"/>
          <w:i/>
          <w:sz w:val="23"/>
          <w:szCs w:val="23"/>
          <w:lang w:val="en-GB"/>
        </w:rPr>
        <w:t>Boeremia</w:t>
      </w:r>
      <w:proofErr w:type="spellEnd"/>
      <w:r w:rsidRPr="00DF1B8C">
        <w:rPr>
          <w:rFonts w:asciiTheme="majorHAnsi" w:eastAsia="Times New Roman" w:hAnsiTheme="majorHAnsi" w:cs="Times New Roman"/>
          <w:i/>
          <w:sz w:val="23"/>
          <w:szCs w:val="23"/>
          <w:lang w:val="en-GB"/>
        </w:rPr>
        <w:t xml:space="preserve"> </w:t>
      </w:r>
      <w:proofErr w:type="spellStart"/>
      <w:r w:rsidRPr="00DF1B8C">
        <w:rPr>
          <w:rFonts w:asciiTheme="majorHAnsi" w:eastAsia="Times New Roman" w:hAnsiTheme="majorHAnsi" w:cs="Times New Roman"/>
          <w:i/>
          <w:sz w:val="23"/>
          <w:szCs w:val="23"/>
          <w:lang w:val="en-GB"/>
        </w:rPr>
        <w:t>exiqua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GB"/>
        </w:rPr>
        <w:t xml:space="preserve"> var. </w:t>
      </w:r>
      <w:proofErr w:type="spellStart"/>
      <w:r w:rsidRPr="00DF1B8C">
        <w:rPr>
          <w:rFonts w:asciiTheme="majorHAnsi" w:eastAsia="Times New Roman" w:hAnsiTheme="majorHAnsi" w:cs="Times New Roman"/>
          <w:i/>
          <w:sz w:val="23"/>
          <w:szCs w:val="23"/>
          <w:lang w:val="en-GB"/>
        </w:rPr>
        <w:t>exiqua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GB"/>
        </w:rPr>
        <w:t>. Accession number KT211361, submitted to NCBI.</w:t>
      </w:r>
    </w:p>
    <w:p w:rsidR="00826E34" w:rsidRPr="00DF1B8C" w:rsidRDefault="00826E34" w:rsidP="00197B3C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sz w:val="23"/>
          <w:szCs w:val="23"/>
          <w:lang w:val="en-GB"/>
        </w:rPr>
      </w:pP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GB"/>
        </w:rPr>
        <w:t>Kanetis L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GB"/>
        </w:rPr>
        <w:t xml:space="preserve"> (2015). Partial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GB"/>
        </w:rPr>
        <w:t>rRNA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GB"/>
        </w:rPr>
        <w:t xml:space="preserve"> gene sequences of </w:t>
      </w:r>
      <w:proofErr w:type="spellStart"/>
      <w:r w:rsidRPr="00DF1B8C">
        <w:rPr>
          <w:rFonts w:asciiTheme="majorHAnsi" w:eastAsia="Times New Roman" w:hAnsiTheme="majorHAnsi" w:cs="Times New Roman"/>
          <w:i/>
          <w:sz w:val="23"/>
          <w:szCs w:val="23"/>
          <w:lang w:val="en-GB"/>
        </w:rPr>
        <w:t>Rhizoctonia</w:t>
      </w:r>
      <w:proofErr w:type="spellEnd"/>
      <w:r w:rsidRPr="00DF1B8C">
        <w:rPr>
          <w:rFonts w:asciiTheme="majorHAnsi" w:eastAsia="Times New Roman" w:hAnsiTheme="majorHAnsi" w:cs="Times New Roman"/>
          <w:i/>
          <w:sz w:val="23"/>
          <w:szCs w:val="23"/>
          <w:lang w:val="en-GB"/>
        </w:rPr>
        <w:t xml:space="preserve"> </w:t>
      </w:r>
      <w:proofErr w:type="spellStart"/>
      <w:r w:rsidRPr="00DF1B8C">
        <w:rPr>
          <w:rFonts w:asciiTheme="majorHAnsi" w:eastAsia="Times New Roman" w:hAnsiTheme="majorHAnsi" w:cs="Times New Roman"/>
          <w:i/>
          <w:sz w:val="23"/>
          <w:szCs w:val="23"/>
          <w:lang w:val="en-GB"/>
        </w:rPr>
        <w:t>solani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GB"/>
        </w:rPr>
        <w:t xml:space="preserve"> isolates. Accession numbers KT583224-583291, submitted to NCBI.</w:t>
      </w:r>
    </w:p>
    <w:p w:rsidR="00826E34" w:rsidRPr="00183111" w:rsidRDefault="00826E34" w:rsidP="00826E34">
      <w:pPr>
        <w:spacing w:after="0" w:line="240" w:lineRule="auto"/>
        <w:jc w:val="both"/>
        <w:rPr>
          <w:rFonts w:asciiTheme="majorHAnsi" w:eastAsia="Times New Roman" w:hAnsiTheme="majorHAnsi" w:cs="Times New Roman"/>
          <w:sz w:val="16"/>
          <w:szCs w:val="16"/>
          <w:lang w:val="en-US"/>
        </w:rPr>
      </w:pPr>
    </w:p>
    <w:p w:rsidR="00826E34" w:rsidRPr="00DF1B8C" w:rsidRDefault="00183111" w:rsidP="00183111">
      <w:pPr>
        <w:spacing w:after="60" w:line="240" w:lineRule="auto"/>
        <w:jc w:val="both"/>
        <w:rPr>
          <w:rFonts w:asciiTheme="majorHAnsi" w:eastAsia="Times New Roman" w:hAnsiTheme="majorHAnsi" w:cs="Times New Roman"/>
          <w:b/>
          <w:color w:val="002060"/>
          <w:sz w:val="24"/>
          <w:szCs w:val="24"/>
          <w:lang w:val="en-US"/>
        </w:rPr>
      </w:pPr>
      <w:r>
        <w:rPr>
          <w:rFonts w:asciiTheme="majorHAnsi" w:eastAsia="Times New Roman" w:hAnsiTheme="majorHAnsi" w:cs="Times New Roman"/>
          <w:b/>
          <w:color w:val="002060"/>
          <w:sz w:val="24"/>
          <w:szCs w:val="24"/>
          <w:lang w:val="en-US"/>
        </w:rPr>
        <w:t>I</w:t>
      </w:r>
      <w:r w:rsidR="00826E34" w:rsidRPr="00DF1B8C">
        <w:rPr>
          <w:rFonts w:asciiTheme="majorHAnsi" w:eastAsia="Times New Roman" w:hAnsiTheme="majorHAnsi" w:cs="Times New Roman"/>
          <w:b/>
          <w:color w:val="002060"/>
          <w:sz w:val="24"/>
          <w:szCs w:val="24"/>
          <w:lang w:val="en-US"/>
        </w:rPr>
        <w:t>. Training Manuals</w:t>
      </w:r>
    </w:p>
    <w:p w:rsidR="00826E34" w:rsidRPr="00DF1B8C" w:rsidRDefault="00826E34" w:rsidP="00197B3C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Goulas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V, </w:t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>Kanetis L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(2011). Laboratory safety procedures and rules. Teaching material for the students of the Department of Agricultural Sciences, Biotechnology and Food Science, CUT, pp. 44.</w:t>
      </w:r>
    </w:p>
    <w:p w:rsidR="00AE14C0" w:rsidRDefault="00826E34" w:rsidP="00197B3C">
      <w:pPr>
        <w:numPr>
          <w:ilvl w:val="0"/>
          <w:numId w:val="30"/>
        </w:numPr>
        <w:spacing w:before="120"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sz w:val="26"/>
          <w:szCs w:val="26"/>
          <w:lang w:val="en-US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Stavrinides M, Mandoulaki A, </w:t>
      </w:r>
      <w:r w:rsidRPr="00DF1B8C">
        <w:rPr>
          <w:rFonts w:asciiTheme="majorHAnsi" w:eastAsia="Times New Roman" w:hAnsiTheme="majorHAnsi" w:cs="Times New Roman"/>
          <w:b/>
          <w:sz w:val="23"/>
          <w:szCs w:val="23"/>
          <w:lang w:val="en-US"/>
        </w:rPr>
        <w:t xml:space="preserve">Kanetis L,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Tzortzakis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N,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Litskas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V,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Varnava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A,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Louka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S,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Lysandrou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G,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Vogiatzakis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I,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Zotos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S,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Xenofontos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M,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Hadjistylli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M,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Erotokritou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E,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Sergidis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L (2016). Manual of sustainable agriculture practices. Printed material in the partial fulfillment of the </w:t>
      </w:r>
      <w:proofErr w:type="spellStart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AgroLIFE</w:t>
      </w:r>
      <w:proofErr w:type="spellEnd"/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 project (LIFE 13 BIO/CY/001114):</w:t>
      </w:r>
      <w:r w:rsidRPr="00DF1B8C">
        <w:rPr>
          <w:rFonts w:asciiTheme="majorHAnsi" w:eastAsia="Times New Roman" w:hAnsiTheme="majorHAnsi" w:cs="Times New Roman"/>
          <w:i/>
          <w:sz w:val="23"/>
          <w:szCs w:val="23"/>
          <w:lang w:val="en-US"/>
        </w:rPr>
        <w:t xml:space="preserve"> 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“</w:t>
      </w:r>
      <w:r w:rsidRPr="00DF1B8C">
        <w:rPr>
          <w:rFonts w:asciiTheme="majorHAnsi" w:hAnsiTheme="majorHAnsi"/>
          <w:sz w:val="23"/>
          <w:szCs w:val="23"/>
          <w:lang w:val="en-US"/>
        </w:rPr>
        <w:t>T</w:t>
      </w: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o promote and enable the long term conservation of high nature value farmlands in Cyprus” pp</w:t>
      </w:r>
      <w:r w:rsidRPr="00DF1B8C">
        <w:rPr>
          <w:rFonts w:asciiTheme="majorHAnsi" w:eastAsia="Calibri" w:hAnsiTheme="majorHAnsi" w:cs="Times New Roman"/>
          <w:sz w:val="23"/>
          <w:szCs w:val="23"/>
          <w:lang w:val="en-US"/>
        </w:rPr>
        <w:t>. 93.</w:t>
      </w:r>
      <w:r w:rsidR="00400955" w:rsidRPr="00DF1B8C">
        <w:rPr>
          <w:rFonts w:asciiTheme="majorHAnsi" w:eastAsia="Times New Roman" w:hAnsiTheme="majorHAnsi" w:cs="Times New Roman"/>
          <w:b/>
          <w:sz w:val="26"/>
          <w:szCs w:val="26"/>
          <w:lang w:val="en-US"/>
        </w:rPr>
        <w:t xml:space="preserve"> </w:t>
      </w:r>
    </w:p>
    <w:p w:rsidR="00E8193C" w:rsidRPr="00E8193C" w:rsidRDefault="00E8193C" w:rsidP="00E8193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16"/>
          <w:szCs w:val="16"/>
          <w:lang w:val="en-US"/>
        </w:rPr>
      </w:pPr>
    </w:p>
    <w:p w:rsidR="00E8193C" w:rsidRPr="00DF1B8C" w:rsidRDefault="002D4D3E" w:rsidP="00E8193C">
      <w:pPr>
        <w:shd w:val="clear" w:color="auto" w:fill="002060"/>
        <w:tabs>
          <w:tab w:val="left" w:pos="3210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val="en-US"/>
        </w:rPr>
      </w:pPr>
      <w:r>
        <w:rPr>
          <w:rFonts w:asciiTheme="majorHAnsi" w:eastAsia="Times New Roman" w:hAnsiTheme="majorHAnsi" w:cs="Times New Roman"/>
          <w:b/>
          <w:sz w:val="26"/>
          <w:szCs w:val="26"/>
          <w:lang w:val="en-US"/>
        </w:rPr>
        <w:t>9</w:t>
      </w:r>
      <w:r w:rsidR="00E8193C" w:rsidRPr="00DF1B8C">
        <w:rPr>
          <w:rFonts w:asciiTheme="majorHAnsi" w:eastAsia="Times New Roman" w:hAnsiTheme="majorHAnsi" w:cs="Times New Roman"/>
          <w:b/>
          <w:sz w:val="26"/>
          <w:szCs w:val="26"/>
          <w:lang w:val="en-US"/>
        </w:rPr>
        <w:t xml:space="preserve">. </w:t>
      </w:r>
      <w:r w:rsidR="00BA2584">
        <w:rPr>
          <w:rFonts w:asciiTheme="majorHAnsi" w:eastAsia="Times New Roman" w:hAnsiTheme="majorHAnsi" w:cs="Times New Roman"/>
          <w:b/>
          <w:sz w:val="26"/>
          <w:szCs w:val="26"/>
          <w:lang w:val="en-US"/>
        </w:rPr>
        <w:t xml:space="preserve">AD HOC REVIEWER IN </w:t>
      </w:r>
      <w:r w:rsidR="008707B2">
        <w:rPr>
          <w:rFonts w:asciiTheme="majorHAnsi" w:eastAsia="Times New Roman" w:hAnsiTheme="majorHAnsi" w:cs="Times New Roman"/>
          <w:b/>
          <w:sz w:val="26"/>
          <w:szCs w:val="26"/>
          <w:lang w:val="en-US"/>
        </w:rPr>
        <w:t xml:space="preserve">REFEREED </w:t>
      </w:r>
      <w:r w:rsidR="00BA2584">
        <w:rPr>
          <w:rFonts w:asciiTheme="majorHAnsi" w:eastAsia="Times New Roman" w:hAnsiTheme="majorHAnsi" w:cs="Times New Roman"/>
          <w:b/>
          <w:sz w:val="26"/>
          <w:szCs w:val="26"/>
          <w:lang w:val="en-US"/>
        </w:rPr>
        <w:t>JOURNALS</w:t>
      </w:r>
    </w:p>
    <w:p w:rsidR="00E8193C" w:rsidRPr="00DF1B8C" w:rsidRDefault="00E8193C" w:rsidP="002D4D3E">
      <w:pPr>
        <w:spacing w:before="60" w:after="60" w:line="240" w:lineRule="auto"/>
        <w:jc w:val="both"/>
        <w:rPr>
          <w:rFonts w:asciiTheme="majorHAnsi" w:eastAsia="Times New Roman" w:hAnsiTheme="majorHAnsi" w:cs="Times New Roman"/>
          <w:b/>
          <w:color w:val="002060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b/>
          <w:color w:val="002060"/>
          <w:sz w:val="23"/>
          <w:szCs w:val="23"/>
          <w:lang w:val="en-US"/>
        </w:rPr>
        <w:t>Journals</w:t>
      </w:r>
    </w:p>
    <w:p w:rsidR="00E8193C" w:rsidRPr="00DF1B8C" w:rsidRDefault="00E8193C" w:rsidP="00254716">
      <w:pPr>
        <w:numPr>
          <w:ilvl w:val="0"/>
          <w:numId w:val="41"/>
        </w:numPr>
        <w:spacing w:before="60"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Plant Disease (APS Press; ISSN:0191-2917; 15 manuscripts)</w:t>
      </w:r>
    </w:p>
    <w:p w:rsidR="00E8193C" w:rsidRPr="00DF1B8C" w:rsidRDefault="00E8193C" w:rsidP="00254716">
      <w:pPr>
        <w:numPr>
          <w:ilvl w:val="0"/>
          <w:numId w:val="41"/>
        </w:numPr>
        <w:spacing w:before="60"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lastRenderedPageBreak/>
        <w:t>Plant Pathology (Wiley; ISSN:1365-3059; 1 manuscript)</w:t>
      </w:r>
    </w:p>
    <w:p w:rsidR="00E8193C" w:rsidRPr="00DF1B8C" w:rsidRDefault="00E8193C" w:rsidP="00254716">
      <w:pPr>
        <w:numPr>
          <w:ilvl w:val="0"/>
          <w:numId w:val="41"/>
        </w:numPr>
        <w:spacing w:before="60"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European Journal of Plant Pathology (Springer; ISSN:0929-1873; 3 manuscripts)</w:t>
      </w:r>
    </w:p>
    <w:p w:rsidR="00E8193C" w:rsidRPr="00DF1B8C" w:rsidRDefault="00E8193C" w:rsidP="00254716">
      <w:pPr>
        <w:numPr>
          <w:ilvl w:val="0"/>
          <w:numId w:val="41"/>
        </w:numPr>
        <w:spacing w:before="60"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Journal of Phytopathology (Wiley; ISSN:1439-0434; 2 manuscript)</w:t>
      </w:r>
    </w:p>
    <w:p w:rsidR="00E8193C" w:rsidRPr="00DF1B8C" w:rsidRDefault="00E8193C" w:rsidP="00254716">
      <w:pPr>
        <w:numPr>
          <w:ilvl w:val="0"/>
          <w:numId w:val="41"/>
        </w:numPr>
        <w:spacing w:before="60"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Fungal Biology (Elsevier; ISSN: 1878-6146; 1 manuscript)</w:t>
      </w:r>
    </w:p>
    <w:p w:rsidR="00E8193C" w:rsidRDefault="00E8193C" w:rsidP="00254716">
      <w:pPr>
        <w:numPr>
          <w:ilvl w:val="0"/>
          <w:numId w:val="41"/>
        </w:numPr>
        <w:spacing w:before="60"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Physiological and Molecular Plant Pathology (Elsevier; ISSN:0885-5765; 1 manuscript)</w:t>
      </w:r>
    </w:p>
    <w:p w:rsidR="00254716" w:rsidRPr="00254716" w:rsidRDefault="00254716" w:rsidP="00254716">
      <w:pPr>
        <w:numPr>
          <w:ilvl w:val="0"/>
          <w:numId w:val="41"/>
        </w:numPr>
        <w:spacing w:before="60"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254716">
        <w:rPr>
          <w:rFonts w:asciiTheme="majorHAnsi" w:hAnsiTheme="majorHAnsi"/>
          <w:sz w:val="23"/>
          <w:szCs w:val="23"/>
          <w:lang w:val="en-US"/>
        </w:rPr>
        <w:t>Journal of the Science of Food and Agriculture (Wiley; ISSN: 1097-0010; 1 manuscript)</w:t>
      </w:r>
    </w:p>
    <w:p w:rsidR="00E8193C" w:rsidRPr="00DF1B8C" w:rsidRDefault="00E8193C" w:rsidP="00254716">
      <w:pPr>
        <w:numPr>
          <w:ilvl w:val="0"/>
          <w:numId w:val="41"/>
        </w:numPr>
        <w:spacing w:before="60"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American Journal of Potato Research (Springer; ISSN:1099-209X; 1 manuscript)</w:t>
      </w:r>
    </w:p>
    <w:p w:rsidR="00E8193C" w:rsidRPr="00DF1B8C" w:rsidRDefault="00E8193C" w:rsidP="00254716">
      <w:pPr>
        <w:numPr>
          <w:ilvl w:val="0"/>
          <w:numId w:val="41"/>
        </w:numPr>
        <w:spacing w:before="60"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>Gene (Elsevier; ISSN:0378-1119; 1 manuscript)</w:t>
      </w:r>
    </w:p>
    <w:p w:rsidR="00E8193C" w:rsidRPr="00DF1B8C" w:rsidRDefault="00E8193C" w:rsidP="00254716">
      <w:pPr>
        <w:numPr>
          <w:ilvl w:val="0"/>
          <w:numId w:val="41"/>
        </w:numPr>
        <w:spacing w:before="60"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sz w:val="23"/>
          <w:szCs w:val="23"/>
          <w:lang w:val="en-US"/>
        </w:rPr>
        <w:t xml:space="preserve">Biosystems Engineering (Elsevier; ISSN:1537-5110; 1 manuscript) </w:t>
      </w:r>
    </w:p>
    <w:p w:rsidR="00E8193C" w:rsidRPr="00DF1B8C" w:rsidRDefault="00E8193C" w:rsidP="00254716">
      <w:pPr>
        <w:numPr>
          <w:ilvl w:val="0"/>
          <w:numId w:val="41"/>
        </w:numPr>
        <w:spacing w:before="60"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3"/>
          <w:szCs w:val="23"/>
          <w:lang w:val="en-US"/>
        </w:rPr>
      </w:pPr>
      <w:proofErr w:type="spellStart"/>
      <w:r w:rsidRPr="00DF1B8C">
        <w:rPr>
          <w:rFonts w:asciiTheme="majorHAnsi" w:eastAsia="Times New Roman" w:hAnsiTheme="majorHAnsi"/>
          <w:sz w:val="23"/>
          <w:szCs w:val="23"/>
          <w:lang w:val="en-US"/>
        </w:rPr>
        <w:t>Acta</w:t>
      </w:r>
      <w:proofErr w:type="spellEnd"/>
      <w:r w:rsidRPr="00DF1B8C">
        <w:rPr>
          <w:rFonts w:asciiTheme="majorHAnsi" w:eastAsia="Times New Roman" w:hAnsiTheme="majorHAnsi"/>
          <w:sz w:val="23"/>
          <w:szCs w:val="23"/>
          <w:lang w:val="en-US"/>
        </w:rPr>
        <w:t xml:space="preserve"> </w:t>
      </w:r>
      <w:proofErr w:type="spellStart"/>
      <w:r w:rsidRPr="00DF1B8C">
        <w:rPr>
          <w:rFonts w:asciiTheme="majorHAnsi" w:eastAsia="Times New Roman" w:hAnsiTheme="majorHAnsi"/>
          <w:sz w:val="23"/>
          <w:szCs w:val="23"/>
          <w:lang w:val="en-US"/>
        </w:rPr>
        <w:t>Horticulturae</w:t>
      </w:r>
      <w:proofErr w:type="spellEnd"/>
      <w:r w:rsidRPr="00DF1B8C">
        <w:rPr>
          <w:rFonts w:asciiTheme="majorHAnsi" w:eastAsia="Times New Roman" w:hAnsiTheme="majorHAnsi"/>
          <w:sz w:val="23"/>
          <w:szCs w:val="23"/>
          <w:lang w:val="en-US"/>
        </w:rPr>
        <w:t xml:space="preserve"> - International Society for Horticultural Science (ISSN: 2406-6168; 4 manuscripts) </w:t>
      </w:r>
    </w:p>
    <w:p w:rsidR="00E8193C" w:rsidRPr="00183111" w:rsidRDefault="00E8193C" w:rsidP="00E8193C">
      <w:pPr>
        <w:spacing w:after="0" w:line="240" w:lineRule="auto"/>
        <w:jc w:val="both"/>
        <w:rPr>
          <w:rFonts w:asciiTheme="majorHAnsi" w:eastAsia="Times New Roman" w:hAnsiTheme="majorHAnsi" w:cs="Times New Roman"/>
          <w:sz w:val="16"/>
          <w:szCs w:val="16"/>
          <w:lang w:val="en-US"/>
        </w:rPr>
      </w:pPr>
    </w:p>
    <w:p w:rsidR="00E8193C" w:rsidRPr="00DF1B8C" w:rsidRDefault="00E8193C" w:rsidP="00E8193C">
      <w:pPr>
        <w:spacing w:after="60" w:line="240" w:lineRule="auto"/>
        <w:jc w:val="both"/>
        <w:rPr>
          <w:rFonts w:asciiTheme="majorHAnsi" w:eastAsia="Times New Roman" w:hAnsiTheme="majorHAnsi" w:cs="Times New Roman"/>
          <w:b/>
          <w:color w:val="002060"/>
          <w:sz w:val="23"/>
          <w:szCs w:val="23"/>
          <w:lang w:val="en-US"/>
        </w:rPr>
      </w:pPr>
      <w:r w:rsidRPr="00DF1B8C">
        <w:rPr>
          <w:rFonts w:asciiTheme="majorHAnsi" w:eastAsia="Times New Roman" w:hAnsiTheme="majorHAnsi" w:cs="Times New Roman"/>
          <w:b/>
          <w:color w:val="002060"/>
          <w:sz w:val="23"/>
          <w:szCs w:val="23"/>
          <w:lang w:val="en-US"/>
        </w:rPr>
        <w:t>Book</w:t>
      </w:r>
    </w:p>
    <w:p w:rsidR="00E8193C" w:rsidRPr="00DF1B8C" w:rsidRDefault="00E8193C" w:rsidP="00E8193C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DF1B8C">
        <w:rPr>
          <w:rFonts w:asciiTheme="majorHAnsi" w:eastAsia="Times New Roman" w:hAnsiTheme="majorHAnsi" w:cs="Times New Roman"/>
          <w:b/>
          <w:lang w:val="en-US"/>
        </w:rPr>
        <w:t>Chapter title:</w:t>
      </w:r>
      <w:r w:rsidRPr="00DF1B8C">
        <w:rPr>
          <w:rFonts w:asciiTheme="majorHAnsi" w:eastAsia="Times New Roman" w:hAnsiTheme="majorHAnsi" w:cs="Times New Roman"/>
          <w:lang w:val="en-US"/>
        </w:rPr>
        <w:t xml:space="preserve"> Fungicide resistance in citrus (Authors: Dewdney M, Vega B, Perez N, and Graham J) in 2</w:t>
      </w:r>
      <w:r w:rsidRPr="00DF1B8C">
        <w:rPr>
          <w:rFonts w:asciiTheme="majorHAnsi" w:eastAsia="Times New Roman" w:hAnsiTheme="majorHAnsi" w:cs="Times New Roman"/>
          <w:vertAlign w:val="superscript"/>
          <w:lang w:val="en-US"/>
        </w:rPr>
        <w:t>nd</w:t>
      </w:r>
      <w:r w:rsidRPr="00DF1B8C">
        <w:rPr>
          <w:rFonts w:asciiTheme="majorHAnsi" w:eastAsia="Times New Roman" w:hAnsiTheme="majorHAnsi" w:cs="Times New Roman"/>
          <w:lang w:val="en-US"/>
        </w:rPr>
        <w:t xml:space="preserve"> edition of Fungicide Resistance in North America (Editors: Stevenson KL, McGrath MT, and </w:t>
      </w:r>
      <w:proofErr w:type="spellStart"/>
      <w:r w:rsidRPr="00DF1B8C">
        <w:rPr>
          <w:rFonts w:asciiTheme="majorHAnsi" w:eastAsia="Times New Roman" w:hAnsiTheme="majorHAnsi" w:cs="Times New Roman"/>
          <w:lang w:val="en-US"/>
        </w:rPr>
        <w:t>Wyenandt</w:t>
      </w:r>
      <w:proofErr w:type="spellEnd"/>
      <w:r w:rsidRPr="00DF1B8C">
        <w:rPr>
          <w:rFonts w:asciiTheme="majorHAnsi" w:eastAsia="Times New Roman" w:hAnsiTheme="majorHAnsi" w:cs="Times New Roman"/>
          <w:lang w:val="en-US"/>
        </w:rPr>
        <w:t xml:space="preserve"> CA).</w:t>
      </w:r>
    </w:p>
    <w:p w:rsidR="00E8193C" w:rsidRPr="00DF1B8C" w:rsidRDefault="00E8193C" w:rsidP="00E8193C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DF1B8C">
        <w:rPr>
          <w:rFonts w:asciiTheme="majorHAnsi" w:eastAsia="Times New Roman" w:hAnsiTheme="majorHAnsi" w:cs="Times New Roman"/>
          <w:b/>
          <w:lang w:val="en-US"/>
        </w:rPr>
        <w:t>Publisher:</w:t>
      </w:r>
      <w:r w:rsidRPr="00DF1B8C">
        <w:rPr>
          <w:rFonts w:asciiTheme="majorHAnsi" w:eastAsia="Times New Roman" w:hAnsiTheme="majorHAnsi" w:cs="Times New Roman"/>
          <w:lang w:val="en-US"/>
        </w:rPr>
        <w:t xml:space="preserve"> APS Press</w:t>
      </w:r>
    </w:p>
    <w:p w:rsidR="00E8193C" w:rsidRPr="00DF1B8C" w:rsidRDefault="00E8193C" w:rsidP="00E8193C">
      <w:pPr>
        <w:spacing w:before="120"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val="en-US"/>
        </w:rPr>
      </w:pPr>
    </w:p>
    <w:sectPr w:rsidR="00E8193C" w:rsidRPr="00DF1B8C" w:rsidSect="00B41514">
      <w:footerReference w:type="default" r:id="rId15"/>
      <w:footerReference w:type="first" r:id="rId16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075" w:rsidRDefault="00453075" w:rsidP="00BB456E">
      <w:pPr>
        <w:spacing w:after="0" w:line="240" w:lineRule="auto"/>
      </w:pPr>
      <w:r>
        <w:separator/>
      </w:r>
    </w:p>
  </w:endnote>
  <w:endnote w:type="continuationSeparator" w:id="0">
    <w:p w:rsidR="00453075" w:rsidRDefault="00453075" w:rsidP="00BB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52F" w:rsidRPr="00CE272D" w:rsidRDefault="00C0752F" w:rsidP="009E38DE">
    <w:pPr>
      <w:pBdr>
        <w:top w:val="single" w:sz="4" w:space="1" w:color="auto"/>
      </w:pBdr>
      <w:tabs>
        <w:tab w:val="left" w:pos="5990"/>
        <w:tab w:val="right" w:pos="8046"/>
      </w:tabs>
      <w:ind w:right="260"/>
      <w:rPr>
        <w:rFonts w:asciiTheme="majorHAnsi" w:hAnsiTheme="majorHAnsi"/>
        <w:color w:val="222A35" w:themeColor="text2" w:themeShade="80"/>
        <w:sz w:val="20"/>
        <w:szCs w:val="20"/>
        <w:lang w:val="en-US"/>
      </w:rPr>
    </w:pPr>
    <w:r w:rsidRPr="00216EF6">
      <w:rPr>
        <w:color w:val="8496B0" w:themeColor="text2" w:themeTint="99"/>
        <w:spacing w:val="60"/>
        <w:lang w:val="en-US"/>
      </w:rPr>
      <w:tab/>
    </w:r>
    <w:r w:rsidRPr="00216EF6">
      <w:rPr>
        <w:color w:val="8496B0" w:themeColor="text2" w:themeTint="99"/>
        <w:spacing w:val="60"/>
        <w:lang w:val="en-US"/>
      </w:rPr>
      <w:tab/>
    </w:r>
    <w:r w:rsidRPr="00CE272D">
      <w:rPr>
        <w:rFonts w:asciiTheme="majorHAnsi" w:hAnsiTheme="majorHAnsi"/>
        <w:color w:val="002060"/>
        <w:spacing w:val="60"/>
        <w:sz w:val="20"/>
        <w:szCs w:val="20"/>
        <w:lang w:val="en-US"/>
      </w:rPr>
      <w:t>Page</w:t>
    </w:r>
    <w:r w:rsidRPr="00CE272D">
      <w:rPr>
        <w:rFonts w:asciiTheme="majorHAnsi" w:hAnsiTheme="majorHAnsi"/>
        <w:color w:val="002060"/>
        <w:sz w:val="20"/>
        <w:szCs w:val="20"/>
        <w:lang w:val="en-US"/>
      </w:rPr>
      <w:t xml:space="preserve"> </w:t>
    </w:r>
    <w:r w:rsidRPr="00CE272D">
      <w:rPr>
        <w:rFonts w:asciiTheme="majorHAnsi" w:hAnsiTheme="majorHAnsi"/>
        <w:color w:val="323E4F" w:themeColor="text2" w:themeShade="BF"/>
        <w:sz w:val="20"/>
        <w:szCs w:val="20"/>
      </w:rPr>
      <w:fldChar w:fldCharType="begin"/>
    </w:r>
    <w:r w:rsidRPr="00CE272D">
      <w:rPr>
        <w:rFonts w:asciiTheme="majorHAnsi" w:hAnsiTheme="majorHAnsi"/>
        <w:color w:val="323E4F" w:themeColor="text2" w:themeShade="BF"/>
        <w:sz w:val="20"/>
        <w:szCs w:val="20"/>
        <w:lang w:val="en-US"/>
      </w:rPr>
      <w:instrText>PAGE   \* MERGEFORMAT</w:instrText>
    </w:r>
    <w:r w:rsidRPr="00CE272D">
      <w:rPr>
        <w:rFonts w:asciiTheme="majorHAnsi" w:hAnsiTheme="majorHAnsi"/>
        <w:color w:val="323E4F" w:themeColor="text2" w:themeShade="BF"/>
        <w:sz w:val="20"/>
        <w:szCs w:val="20"/>
      </w:rPr>
      <w:fldChar w:fldCharType="separate"/>
    </w:r>
    <w:r w:rsidR="00455AC9">
      <w:rPr>
        <w:rFonts w:asciiTheme="majorHAnsi" w:hAnsiTheme="majorHAnsi"/>
        <w:noProof/>
        <w:color w:val="323E4F" w:themeColor="text2" w:themeShade="BF"/>
        <w:sz w:val="20"/>
        <w:szCs w:val="20"/>
        <w:lang w:val="en-US"/>
      </w:rPr>
      <w:t>10</w:t>
    </w:r>
    <w:r w:rsidRPr="00CE272D">
      <w:rPr>
        <w:rFonts w:asciiTheme="majorHAnsi" w:hAnsiTheme="majorHAnsi"/>
        <w:color w:val="323E4F" w:themeColor="text2" w:themeShade="BF"/>
        <w:sz w:val="20"/>
        <w:szCs w:val="20"/>
      </w:rPr>
      <w:fldChar w:fldCharType="end"/>
    </w:r>
    <w:r w:rsidRPr="00CE272D">
      <w:rPr>
        <w:rFonts w:asciiTheme="majorHAnsi" w:hAnsiTheme="majorHAnsi"/>
        <w:color w:val="323E4F" w:themeColor="text2" w:themeShade="BF"/>
        <w:sz w:val="20"/>
        <w:szCs w:val="20"/>
        <w:lang w:val="en-US"/>
      </w:rPr>
      <w:t xml:space="preserve"> | </w:t>
    </w:r>
    <w:r w:rsidRPr="00CE272D">
      <w:rPr>
        <w:rFonts w:asciiTheme="majorHAnsi" w:hAnsiTheme="majorHAnsi"/>
        <w:color w:val="323E4F" w:themeColor="text2" w:themeShade="BF"/>
        <w:sz w:val="20"/>
        <w:szCs w:val="20"/>
      </w:rPr>
      <w:fldChar w:fldCharType="begin"/>
    </w:r>
    <w:r w:rsidRPr="00CE272D">
      <w:rPr>
        <w:rFonts w:asciiTheme="majorHAnsi" w:hAnsiTheme="majorHAnsi"/>
        <w:color w:val="323E4F" w:themeColor="text2" w:themeShade="BF"/>
        <w:sz w:val="20"/>
        <w:szCs w:val="20"/>
        <w:lang w:val="en-US"/>
      </w:rPr>
      <w:instrText>NUMPAGES  \* Arabic  \* MERGEFORMAT</w:instrText>
    </w:r>
    <w:r w:rsidRPr="00CE272D">
      <w:rPr>
        <w:rFonts w:asciiTheme="majorHAnsi" w:hAnsiTheme="majorHAnsi"/>
        <w:color w:val="323E4F" w:themeColor="text2" w:themeShade="BF"/>
        <w:sz w:val="20"/>
        <w:szCs w:val="20"/>
      </w:rPr>
      <w:fldChar w:fldCharType="separate"/>
    </w:r>
    <w:r w:rsidR="00455AC9">
      <w:rPr>
        <w:rFonts w:asciiTheme="majorHAnsi" w:hAnsiTheme="majorHAnsi"/>
        <w:noProof/>
        <w:color w:val="323E4F" w:themeColor="text2" w:themeShade="BF"/>
        <w:sz w:val="20"/>
        <w:szCs w:val="20"/>
        <w:lang w:val="en-US"/>
      </w:rPr>
      <w:t>10</w:t>
    </w:r>
    <w:r w:rsidRPr="00CE272D">
      <w:rPr>
        <w:rFonts w:asciiTheme="majorHAnsi" w:hAnsiTheme="majorHAnsi"/>
        <w:color w:val="323E4F" w:themeColor="text2" w:themeShade="BF"/>
        <w:sz w:val="20"/>
        <w:szCs w:val="20"/>
      </w:rPr>
      <w:fldChar w:fldCharType="end"/>
    </w:r>
  </w:p>
  <w:p w:rsidR="00C0752F" w:rsidRDefault="00C075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10715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l-GR"/>
      </w:rPr>
    </w:sdtEndPr>
    <w:sdtContent>
      <w:p w:rsidR="00C0752F" w:rsidRDefault="00C0752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41514">
          <w:rPr>
            <w:noProof/>
            <w:lang w:val="el-GR"/>
          </w:rPr>
          <w:t>0</w:t>
        </w:r>
        <w:r>
          <w:fldChar w:fldCharType="end"/>
        </w:r>
        <w:r>
          <w:rPr>
            <w:lang w:val="el-GR"/>
          </w:rPr>
          <w:t xml:space="preserve"> | </w:t>
        </w:r>
        <w:r>
          <w:rPr>
            <w:color w:val="7F7F7F" w:themeColor="background1" w:themeShade="7F"/>
            <w:spacing w:val="60"/>
            <w:lang w:val="el-GR"/>
          </w:rPr>
          <w:t>Σελίδα</w:t>
        </w:r>
      </w:p>
    </w:sdtContent>
  </w:sdt>
  <w:p w:rsidR="00C0752F" w:rsidRDefault="00C075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075" w:rsidRDefault="00453075" w:rsidP="00BB456E">
      <w:pPr>
        <w:spacing w:after="0" w:line="240" w:lineRule="auto"/>
      </w:pPr>
      <w:r>
        <w:separator/>
      </w:r>
    </w:p>
  </w:footnote>
  <w:footnote w:type="continuationSeparator" w:id="0">
    <w:p w:rsidR="00453075" w:rsidRDefault="00453075" w:rsidP="00BB4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2D4D"/>
    <w:multiLevelType w:val="hybridMultilevel"/>
    <w:tmpl w:val="8DE89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05667"/>
    <w:multiLevelType w:val="hybridMultilevel"/>
    <w:tmpl w:val="017AFA1E"/>
    <w:lvl w:ilvl="0" w:tplc="DBCE2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163E8"/>
    <w:multiLevelType w:val="hybridMultilevel"/>
    <w:tmpl w:val="7C38FC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30A8"/>
    <w:multiLevelType w:val="hybridMultilevel"/>
    <w:tmpl w:val="CEBC97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913B5"/>
    <w:multiLevelType w:val="hybridMultilevel"/>
    <w:tmpl w:val="99061630"/>
    <w:lvl w:ilvl="0" w:tplc="80221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A39F1"/>
    <w:multiLevelType w:val="hybridMultilevel"/>
    <w:tmpl w:val="18EA0FD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3B6E67"/>
    <w:multiLevelType w:val="hybridMultilevel"/>
    <w:tmpl w:val="6D12A4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27951"/>
    <w:multiLevelType w:val="hybridMultilevel"/>
    <w:tmpl w:val="B5C4CE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B38EB"/>
    <w:multiLevelType w:val="hybridMultilevel"/>
    <w:tmpl w:val="9C701712"/>
    <w:lvl w:ilvl="0" w:tplc="7B141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982FF9"/>
    <w:multiLevelType w:val="hybridMultilevel"/>
    <w:tmpl w:val="331871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538BD"/>
    <w:multiLevelType w:val="hybridMultilevel"/>
    <w:tmpl w:val="CFDCEB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87B16"/>
    <w:multiLevelType w:val="hybridMultilevel"/>
    <w:tmpl w:val="7F2EA9FE"/>
    <w:lvl w:ilvl="0" w:tplc="1CF40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D020A"/>
    <w:multiLevelType w:val="hybridMultilevel"/>
    <w:tmpl w:val="5A803568"/>
    <w:lvl w:ilvl="0" w:tplc="3F7CD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967FF"/>
    <w:multiLevelType w:val="hybridMultilevel"/>
    <w:tmpl w:val="3630558C"/>
    <w:lvl w:ilvl="0" w:tplc="8528D1F0">
      <w:start w:val="2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30DCB"/>
    <w:multiLevelType w:val="hybridMultilevel"/>
    <w:tmpl w:val="1F100DB2"/>
    <w:lvl w:ilvl="0" w:tplc="E3AE2F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B02F2"/>
    <w:multiLevelType w:val="hybridMultilevel"/>
    <w:tmpl w:val="58CC12EA"/>
    <w:lvl w:ilvl="0" w:tplc="806658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67AF9"/>
    <w:multiLevelType w:val="hybridMultilevel"/>
    <w:tmpl w:val="3CEA535E"/>
    <w:lvl w:ilvl="0" w:tplc="61B4C9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A6075"/>
    <w:multiLevelType w:val="hybridMultilevel"/>
    <w:tmpl w:val="6C1274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14AB4"/>
    <w:multiLevelType w:val="hybridMultilevel"/>
    <w:tmpl w:val="3AB0F1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02170"/>
    <w:multiLevelType w:val="hybridMultilevel"/>
    <w:tmpl w:val="68AADA58"/>
    <w:lvl w:ilvl="0" w:tplc="F820744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766D7"/>
    <w:multiLevelType w:val="hybridMultilevel"/>
    <w:tmpl w:val="214A6B44"/>
    <w:lvl w:ilvl="0" w:tplc="E3AE2F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02A47"/>
    <w:multiLevelType w:val="hybridMultilevel"/>
    <w:tmpl w:val="54628B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52989"/>
    <w:multiLevelType w:val="hybridMultilevel"/>
    <w:tmpl w:val="6BD2D5B8"/>
    <w:lvl w:ilvl="0" w:tplc="E3AE2F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65BE8"/>
    <w:multiLevelType w:val="hybridMultilevel"/>
    <w:tmpl w:val="A770DE96"/>
    <w:lvl w:ilvl="0" w:tplc="CBCCF67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A723CB"/>
    <w:multiLevelType w:val="hybridMultilevel"/>
    <w:tmpl w:val="CAB080D6"/>
    <w:lvl w:ilvl="0" w:tplc="E3AE2F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877D1"/>
    <w:multiLevelType w:val="hybridMultilevel"/>
    <w:tmpl w:val="FC96B1A6"/>
    <w:lvl w:ilvl="0" w:tplc="1ADE3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25FDA"/>
    <w:multiLevelType w:val="hybridMultilevel"/>
    <w:tmpl w:val="50868A7C"/>
    <w:lvl w:ilvl="0" w:tplc="32EAB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83BD6"/>
    <w:multiLevelType w:val="hybridMultilevel"/>
    <w:tmpl w:val="B5EE0338"/>
    <w:lvl w:ilvl="0" w:tplc="CF161556">
      <w:start w:val="1"/>
      <w:numFmt w:val="decimal"/>
      <w:lvlText w:val="%1."/>
      <w:lvlJc w:val="left"/>
      <w:pPr>
        <w:ind w:left="4046" w:hanging="360"/>
      </w:pPr>
      <w:rPr>
        <w:i w:val="0"/>
      </w:rPr>
    </w:lvl>
    <w:lvl w:ilvl="1" w:tplc="04080019">
      <w:start w:val="1"/>
      <w:numFmt w:val="lowerLetter"/>
      <w:lvlText w:val="%2."/>
      <w:lvlJc w:val="left"/>
      <w:pPr>
        <w:ind w:left="4766" w:hanging="360"/>
      </w:pPr>
    </w:lvl>
    <w:lvl w:ilvl="2" w:tplc="0408001B">
      <w:start w:val="1"/>
      <w:numFmt w:val="lowerRoman"/>
      <w:lvlText w:val="%3."/>
      <w:lvlJc w:val="right"/>
      <w:pPr>
        <w:ind w:left="5486" w:hanging="180"/>
      </w:pPr>
    </w:lvl>
    <w:lvl w:ilvl="3" w:tplc="0408000F">
      <w:start w:val="1"/>
      <w:numFmt w:val="decimal"/>
      <w:lvlText w:val="%4."/>
      <w:lvlJc w:val="left"/>
      <w:pPr>
        <w:ind w:left="6206" w:hanging="360"/>
      </w:pPr>
    </w:lvl>
    <w:lvl w:ilvl="4" w:tplc="04080019" w:tentative="1">
      <w:start w:val="1"/>
      <w:numFmt w:val="lowerLetter"/>
      <w:lvlText w:val="%5."/>
      <w:lvlJc w:val="left"/>
      <w:pPr>
        <w:ind w:left="6926" w:hanging="360"/>
      </w:pPr>
    </w:lvl>
    <w:lvl w:ilvl="5" w:tplc="0408001B" w:tentative="1">
      <w:start w:val="1"/>
      <w:numFmt w:val="lowerRoman"/>
      <w:lvlText w:val="%6."/>
      <w:lvlJc w:val="right"/>
      <w:pPr>
        <w:ind w:left="7646" w:hanging="180"/>
      </w:pPr>
    </w:lvl>
    <w:lvl w:ilvl="6" w:tplc="0408000F" w:tentative="1">
      <w:start w:val="1"/>
      <w:numFmt w:val="decimal"/>
      <w:lvlText w:val="%7."/>
      <w:lvlJc w:val="left"/>
      <w:pPr>
        <w:ind w:left="8366" w:hanging="360"/>
      </w:pPr>
    </w:lvl>
    <w:lvl w:ilvl="7" w:tplc="04080019" w:tentative="1">
      <w:start w:val="1"/>
      <w:numFmt w:val="lowerLetter"/>
      <w:lvlText w:val="%8."/>
      <w:lvlJc w:val="left"/>
      <w:pPr>
        <w:ind w:left="9086" w:hanging="360"/>
      </w:pPr>
    </w:lvl>
    <w:lvl w:ilvl="8" w:tplc="0408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8" w15:restartNumberingAfterBreak="0">
    <w:nsid w:val="59E143D1"/>
    <w:multiLevelType w:val="hybridMultilevel"/>
    <w:tmpl w:val="44DE80B8"/>
    <w:lvl w:ilvl="0" w:tplc="7CFE7FF2">
      <w:start w:val="1"/>
      <w:numFmt w:val="decimal"/>
      <w:lvlText w:val="%1."/>
      <w:lvlJc w:val="left"/>
      <w:pPr>
        <w:ind w:left="3763" w:hanging="360"/>
      </w:pPr>
      <w:rPr>
        <w:i w:val="0"/>
      </w:rPr>
    </w:lvl>
    <w:lvl w:ilvl="1" w:tplc="04080019">
      <w:start w:val="1"/>
      <w:numFmt w:val="lowerLetter"/>
      <w:lvlText w:val="%2."/>
      <w:lvlJc w:val="left"/>
      <w:pPr>
        <w:ind w:left="4483" w:hanging="360"/>
      </w:pPr>
    </w:lvl>
    <w:lvl w:ilvl="2" w:tplc="0408001B">
      <w:start w:val="1"/>
      <w:numFmt w:val="lowerRoman"/>
      <w:lvlText w:val="%3."/>
      <w:lvlJc w:val="right"/>
      <w:pPr>
        <w:ind w:left="5203" w:hanging="180"/>
      </w:pPr>
    </w:lvl>
    <w:lvl w:ilvl="3" w:tplc="0408000F">
      <w:start w:val="1"/>
      <w:numFmt w:val="decimal"/>
      <w:lvlText w:val="%4."/>
      <w:lvlJc w:val="left"/>
      <w:pPr>
        <w:ind w:left="5923" w:hanging="360"/>
      </w:pPr>
    </w:lvl>
    <w:lvl w:ilvl="4" w:tplc="04080019" w:tentative="1">
      <w:start w:val="1"/>
      <w:numFmt w:val="lowerLetter"/>
      <w:lvlText w:val="%5."/>
      <w:lvlJc w:val="left"/>
      <w:pPr>
        <w:ind w:left="6643" w:hanging="360"/>
      </w:pPr>
    </w:lvl>
    <w:lvl w:ilvl="5" w:tplc="0408001B" w:tentative="1">
      <w:start w:val="1"/>
      <w:numFmt w:val="lowerRoman"/>
      <w:lvlText w:val="%6."/>
      <w:lvlJc w:val="right"/>
      <w:pPr>
        <w:ind w:left="7363" w:hanging="180"/>
      </w:pPr>
    </w:lvl>
    <w:lvl w:ilvl="6" w:tplc="0408000F" w:tentative="1">
      <w:start w:val="1"/>
      <w:numFmt w:val="decimal"/>
      <w:lvlText w:val="%7."/>
      <w:lvlJc w:val="left"/>
      <w:pPr>
        <w:ind w:left="8083" w:hanging="360"/>
      </w:pPr>
    </w:lvl>
    <w:lvl w:ilvl="7" w:tplc="04080019" w:tentative="1">
      <w:start w:val="1"/>
      <w:numFmt w:val="lowerLetter"/>
      <w:lvlText w:val="%8."/>
      <w:lvlJc w:val="left"/>
      <w:pPr>
        <w:ind w:left="8803" w:hanging="360"/>
      </w:pPr>
    </w:lvl>
    <w:lvl w:ilvl="8" w:tplc="0408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9" w15:restartNumberingAfterBreak="0">
    <w:nsid w:val="5D3E5738"/>
    <w:multiLevelType w:val="hybridMultilevel"/>
    <w:tmpl w:val="B28E901A"/>
    <w:lvl w:ilvl="0" w:tplc="A4780B1E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hint="default"/>
        <w:b w:val="0"/>
        <w:sz w:val="23"/>
        <w:szCs w:val="23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3C374E4"/>
    <w:multiLevelType w:val="hybridMultilevel"/>
    <w:tmpl w:val="7B1448E6"/>
    <w:lvl w:ilvl="0" w:tplc="1ADA75B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4605A1"/>
    <w:multiLevelType w:val="hybridMultilevel"/>
    <w:tmpl w:val="2B92C5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B070D"/>
    <w:multiLevelType w:val="hybridMultilevel"/>
    <w:tmpl w:val="592C76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F2F05"/>
    <w:multiLevelType w:val="hybridMultilevel"/>
    <w:tmpl w:val="31F62B9C"/>
    <w:lvl w:ilvl="0" w:tplc="49A80F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46832"/>
    <w:multiLevelType w:val="hybridMultilevel"/>
    <w:tmpl w:val="DE22651C"/>
    <w:lvl w:ilvl="0" w:tplc="7938C742">
      <w:start w:val="1"/>
      <w:numFmt w:val="decimal"/>
      <w:lvlText w:val="%1."/>
      <w:lvlJc w:val="left"/>
      <w:pPr>
        <w:ind w:left="1778" w:hanging="360"/>
      </w:pPr>
      <w:rPr>
        <w:rFonts w:asciiTheme="majorHAnsi" w:eastAsiaTheme="minorHAnsi" w:hAnsiTheme="majorHAnsi" w:cstheme="minorBidi"/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F37CC"/>
    <w:multiLevelType w:val="hybridMultilevel"/>
    <w:tmpl w:val="386875CC"/>
    <w:lvl w:ilvl="0" w:tplc="77323D52">
      <w:start w:val="21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03D5A"/>
    <w:multiLevelType w:val="hybridMultilevel"/>
    <w:tmpl w:val="9C7CD1E4"/>
    <w:lvl w:ilvl="0" w:tplc="B65C79D0">
      <w:start w:val="1"/>
      <w:numFmt w:val="decimal"/>
      <w:lvlText w:val="%1."/>
      <w:lvlJc w:val="left"/>
      <w:pPr>
        <w:ind w:left="2204" w:hanging="360"/>
      </w:pPr>
      <w:rPr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3000" w:hanging="360"/>
      </w:pPr>
    </w:lvl>
    <w:lvl w:ilvl="2" w:tplc="0408001B" w:tentative="1">
      <w:start w:val="1"/>
      <w:numFmt w:val="lowerRoman"/>
      <w:lvlText w:val="%3."/>
      <w:lvlJc w:val="right"/>
      <w:pPr>
        <w:ind w:left="3720" w:hanging="180"/>
      </w:pPr>
    </w:lvl>
    <w:lvl w:ilvl="3" w:tplc="0408000F" w:tentative="1">
      <w:start w:val="1"/>
      <w:numFmt w:val="decimal"/>
      <w:lvlText w:val="%4."/>
      <w:lvlJc w:val="left"/>
      <w:pPr>
        <w:ind w:left="4440" w:hanging="360"/>
      </w:pPr>
    </w:lvl>
    <w:lvl w:ilvl="4" w:tplc="04080019" w:tentative="1">
      <w:start w:val="1"/>
      <w:numFmt w:val="lowerLetter"/>
      <w:lvlText w:val="%5."/>
      <w:lvlJc w:val="left"/>
      <w:pPr>
        <w:ind w:left="5160" w:hanging="360"/>
      </w:pPr>
    </w:lvl>
    <w:lvl w:ilvl="5" w:tplc="0408001B" w:tentative="1">
      <w:start w:val="1"/>
      <w:numFmt w:val="lowerRoman"/>
      <w:lvlText w:val="%6."/>
      <w:lvlJc w:val="right"/>
      <w:pPr>
        <w:ind w:left="5880" w:hanging="180"/>
      </w:pPr>
    </w:lvl>
    <w:lvl w:ilvl="6" w:tplc="0408000F" w:tentative="1">
      <w:start w:val="1"/>
      <w:numFmt w:val="decimal"/>
      <w:lvlText w:val="%7."/>
      <w:lvlJc w:val="left"/>
      <w:pPr>
        <w:ind w:left="6600" w:hanging="360"/>
      </w:pPr>
    </w:lvl>
    <w:lvl w:ilvl="7" w:tplc="04080019" w:tentative="1">
      <w:start w:val="1"/>
      <w:numFmt w:val="lowerLetter"/>
      <w:lvlText w:val="%8."/>
      <w:lvlJc w:val="left"/>
      <w:pPr>
        <w:ind w:left="7320" w:hanging="360"/>
      </w:pPr>
    </w:lvl>
    <w:lvl w:ilvl="8" w:tplc="0408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7" w15:restartNumberingAfterBreak="0">
    <w:nsid w:val="731E12B6"/>
    <w:multiLevelType w:val="hybridMultilevel"/>
    <w:tmpl w:val="C94CE0B2"/>
    <w:lvl w:ilvl="0" w:tplc="ABF8E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5E34F1"/>
    <w:multiLevelType w:val="hybridMultilevel"/>
    <w:tmpl w:val="872C02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71652"/>
    <w:multiLevelType w:val="hybridMultilevel"/>
    <w:tmpl w:val="EFDEB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E1048"/>
    <w:multiLevelType w:val="hybridMultilevel"/>
    <w:tmpl w:val="2392E7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667DDA"/>
    <w:multiLevelType w:val="hybridMultilevel"/>
    <w:tmpl w:val="6840EF70"/>
    <w:lvl w:ilvl="0" w:tplc="D24ADEB6">
      <w:start w:val="21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8"/>
  </w:num>
  <w:num w:numId="3">
    <w:abstractNumId w:val="25"/>
  </w:num>
  <w:num w:numId="4">
    <w:abstractNumId w:val="17"/>
  </w:num>
  <w:num w:numId="5">
    <w:abstractNumId w:val="5"/>
  </w:num>
  <w:num w:numId="6">
    <w:abstractNumId w:val="38"/>
  </w:num>
  <w:num w:numId="7">
    <w:abstractNumId w:val="14"/>
  </w:num>
  <w:num w:numId="8">
    <w:abstractNumId w:val="20"/>
  </w:num>
  <w:num w:numId="9">
    <w:abstractNumId w:val="22"/>
  </w:num>
  <w:num w:numId="10">
    <w:abstractNumId w:val="24"/>
  </w:num>
  <w:num w:numId="11">
    <w:abstractNumId w:val="4"/>
  </w:num>
  <w:num w:numId="12">
    <w:abstractNumId w:val="1"/>
  </w:num>
  <w:num w:numId="13">
    <w:abstractNumId w:val="26"/>
  </w:num>
  <w:num w:numId="14">
    <w:abstractNumId w:val="12"/>
  </w:num>
  <w:num w:numId="15">
    <w:abstractNumId w:val="27"/>
  </w:num>
  <w:num w:numId="16">
    <w:abstractNumId w:val="23"/>
  </w:num>
  <w:num w:numId="17">
    <w:abstractNumId w:val="30"/>
  </w:num>
  <w:num w:numId="18">
    <w:abstractNumId w:val="9"/>
  </w:num>
  <w:num w:numId="19">
    <w:abstractNumId w:val="36"/>
  </w:num>
  <w:num w:numId="20">
    <w:abstractNumId w:val="28"/>
  </w:num>
  <w:num w:numId="21">
    <w:abstractNumId w:val="41"/>
  </w:num>
  <w:num w:numId="22">
    <w:abstractNumId w:val="35"/>
  </w:num>
  <w:num w:numId="23">
    <w:abstractNumId w:val="19"/>
  </w:num>
  <w:num w:numId="24">
    <w:abstractNumId w:val="13"/>
  </w:num>
  <w:num w:numId="25">
    <w:abstractNumId w:val="11"/>
  </w:num>
  <w:num w:numId="26">
    <w:abstractNumId w:val="33"/>
  </w:num>
  <w:num w:numId="27">
    <w:abstractNumId w:val="31"/>
  </w:num>
  <w:num w:numId="28">
    <w:abstractNumId w:val="2"/>
  </w:num>
  <w:num w:numId="29">
    <w:abstractNumId w:val="16"/>
  </w:num>
  <w:num w:numId="30">
    <w:abstractNumId w:val="29"/>
  </w:num>
  <w:num w:numId="31">
    <w:abstractNumId w:val="39"/>
  </w:num>
  <w:num w:numId="32">
    <w:abstractNumId w:val="10"/>
  </w:num>
  <w:num w:numId="33">
    <w:abstractNumId w:val="18"/>
  </w:num>
  <w:num w:numId="34">
    <w:abstractNumId w:val="7"/>
  </w:num>
  <w:num w:numId="35">
    <w:abstractNumId w:val="6"/>
  </w:num>
  <w:num w:numId="36">
    <w:abstractNumId w:val="3"/>
  </w:num>
  <w:num w:numId="37">
    <w:abstractNumId w:val="0"/>
  </w:num>
  <w:num w:numId="38">
    <w:abstractNumId w:val="21"/>
  </w:num>
  <w:num w:numId="39">
    <w:abstractNumId w:val="15"/>
  </w:num>
  <w:num w:numId="40">
    <w:abstractNumId w:val="40"/>
  </w:num>
  <w:num w:numId="41">
    <w:abstractNumId w:val="32"/>
  </w:num>
  <w:num w:numId="42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92"/>
    <w:rsid w:val="00000124"/>
    <w:rsid w:val="000008B8"/>
    <w:rsid w:val="0000476B"/>
    <w:rsid w:val="00004F0C"/>
    <w:rsid w:val="000070E8"/>
    <w:rsid w:val="00010F25"/>
    <w:rsid w:val="00011C03"/>
    <w:rsid w:val="00015369"/>
    <w:rsid w:val="00017F42"/>
    <w:rsid w:val="0002177B"/>
    <w:rsid w:val="00023632"/>
    <w:rsid w:val="000251B2"/>
    <w:rsid w:val="0003144B"/>
    <w:rsid w:val="00031A71"/>
    <w:rsid w:val="00032653"/>
    <w:rsid w:val="00035C98"/>
    <w:rsid w:val="00037067"/>
    <w:rsid w:val="00040963"/>
    <w:rsid w:val="0004346B"/>
    <w:rsid w:val="00046371"/>
    <w:rsid w:val="0004700A"/>
    <w:rsid w:val="00050E20"/>
    <w:rsid w:val="000541B8"/>
    <w:rsid w:val="0005476D"/>
    <w:rsid w:val="000557B8"/>
    <w:rsid w:val="000623C5"/>
    <w:rsid w:val="00062497"/>
    <w:rsid w:val="00064399"/>
    <w:rsid w:val="00072EEC"/>
    <w:rsid w:val="0007333C"/>
    <w:rsid w:val="0007357C"/>
    <w:rsid w:val="000804B8"/>
    <w:rsid w:val="00083E8F"/>
    <w:rsid w:val="000842EA"/>
    <w:rsid w:val="00084A4E"/>
    <w:rsid w:val="00084AB0"/>
    <w:rsid w:val="00085161"/>
    <w:rsid w:val="000878BB"/>
    <w:rsid w:val="000905B6"/>
    <w:rsid w:val="00090733"/>
    <w:rsid w:val="00093385"/>
    <w:rsid w:val="000A1EFE"/>
    <w:rsid w:val="000A3039"/>
    <w:rsid w:val="000A51EF"/>
    <w:rsid w:val="000B0205"/>
    <w:rsid w:val="000B0485"/>
    <w:rsid w:val="000B259B"/>
    <w:rsid w:val="000B7013"/>
    <w:rsid w:val="000B7B83"/>
    <w:rsid w:val="000C2D6D"/>
    <w:rsid w:val="000C3727"/>
    <w:rsid w:val="000D0221"/>
    <w:rsid w:val="000D07B3"/>
    <w:rsid w:val="000D154F"/>
    <w:rsid w:val="000D2F0E"/>
    <w:rsid w:val="000D68F6"/>
    <w:rsid w:val="000D6AA7"/>
    <w:rsid w:val="000E116D"/>
    <w:rsid w:val="000E1628"/>
    <w:rsid w:val="000E2BB7"/>
    <w:rsid w:val="000E4005"/>
    <w:rsid w:val="000F2131"/>
    <w:rsid w:val="000F4B06"/>
    <w:rsid w:val="000F6500"/>
    <w:rsid w:val="00101FE7"/>
    <w:rsid w:val="00102352"/>
    <w:rsid w:val="00102EAE"/>
    <w:rsid w:val="00105A75"/>
    <w:rsid w:val="00106168"/>
    <w:rsid w:val="00110433"/>
    <w:rsid w:val="00110C38"/>
    <w:rsid w:val="00112CE9"/>
    <w:rsid w:val="0011406C"/>
    <w:rsid w:val="001140D6"/>
    <w:rsid w:val="00115479"/>
    <w:rsid w:val="001154FA"/>
    <w:rsid w:val="00120E0E"/>
    <w:rsid w:val="00122185"/>
    <w:rsid w:val="00124CCD"/>
    <w:rsid w:val="00131FB6"/>
    <w:rsid w:val="001329A4"/>
    <w:rsid w:val="00132C33"/>
    <w:rsid w:val="00141A2D"/>
    <w:rsid w:val="00141A9A"/>
    <w:rsid w:val="00147EB8"/>
    <w:rsid w:val="001501A0"/>
    <w:rsid w:val="001507C4"/>
    <w:rsid w:val="001516E4"/>
    <w:rsid w:val="0015487F"/>
    <w:rsid w:val="00160AAA"/>
    <w:rsid w:val="00162FC1"/>
    <w:rsid w:val="00164606"/>
    <w:rsid w:val="00166923"/>
    <w:rsid w:val="00167D2E"/>
    <w:rsid w:val="00170308"/>
    <w:rsid w:val="00173CC4"/>
    <w:rsid w:val="00174190"/>
    <w:rsid w:val="00177870"/>
    <w:rsid w:val="00183111"/>
    <w:rsid w:val="001854C2"/>
    <w:rsid w:val="0018630A"/>
    <w:rsid w:val="00187115"/>
    <w:rsid w:val="00191828"/>
    <w:rsid w:val="00194B7F"/>
    <w:rsid w:val="00196510"/>
    <w:rsid w:val="001972A0"/>
    <w:rsid w:val="00197684"/>
    <w:rsid w:val="00197B3C"/>
    <w:rsid w:val="001A548B"/>
    <w:rsid w:val="001B0494"/>
    <w:rsid w:val="001B0BCD"/>
    <w:rsid w:val="001B0EA9"/>
    <w:rsid w:val="001B2697"/>
    <w:rsid w:val="001B28CF"/>
    <w:rsid w:val="001B2E8B"/>
    <w:rsid w:val="001B3860"/>
    <w:rsid w:val="001B4861"/>
    <w:rsid w:val="001B54F4"/>
    <w:rsid w:val="001C03A9"/>
    <w:rsid w:val="001C09AA"/>
    <w:rsid w:val="001C3724"/>
    <w:rsid w:val="001C3F47"/>
    <w:rsid w:val="001D029C"/>
    <w:rsid w:val="001D3254"/>
    <w:rsid w:val="001D49F5"/>
    <w:rsid w:val="001D6346"/>
    <w:rsid w:val="001D6C6D"/>
    <w:rsid w:val="001D708F"/>
    <w:rsid w:val="001D7584"/>
    <w:rsid w:val="001D77E7"/>
    <w:rsid w:val="001E193F"/>
    <w:rsid w:val="001E662F"/>
    <w:rsid w:val="001E7224"/>
    <w:rsid w:val="001F23B1"/>
    <w:rsid w:val="001F3087"/>
    <w:rsid w:val="001F50FB"/>
    <w:rsid w:val="001F7D83"/>
    <w:rsid w:val="00201128"/>
    <w:rsid w:val="00201143"/>
    <w:rsid w:val="002026D2"/>
    <w:rsid w:val="00203ED8"/>
    <w:rsid w:val="00211C86"/>
    <w:rsid w:val="00215689"/>
    <w:rsid w:val="00216EF6"/>
    <w:rsid w:val="00217654"/>
    <w:rsid w:val="0022360E"/>
    <w:rsid w:val="00225EA9"/>
    <w:rsid w:val="00226CD6"/>
    <w:rsid w:val="00227CD8"/>
    <w:rsid w:val="00230C51"/>
    <w:rsid w:val="002312F8"/>
    <w:rsid w:val="00231702"/>
    <w:rsid w:val="0023253E"/>
    <w:rsid w:val="00242620"/>
    <w:rsid w:val="00243519"/>
    <w:rsid w:val="00243AC0"/>
    <w:rsid w:val="002448F0"/>
    <w:rsid w:val="0024493F"/>
    <w:rsid w:val="002452F7"/>
    <w:rsid w:val="00246AED"/>
    <w:rsid w:val="00253C74"/>
    <w:rsid w:val="00254716"/>
    <w:rsid w:val="00255E99"/>
    <w:rsid w:val="00256A95"/>
    <w:rsid w:val="0026087F"/>
    <w:rsid w:val="00266076"/>
    <w:rsid w:val="0026781F"/>
    <w:rsid w:val="00270284"/>
    <w:rsid w:val="00270ACD"/>
    <w:rsid w:val="00271ABE"/>
    <w:rsid w:val="00271C9A"/>
    <w:rsid w:val="0027382B"/>
    <w:rsid w:val="00280A9A"/>
    <w:rsid w:val="0028332B"/>
    <w:rsid w:val="00283781"/>
    <w:rsid w:val="00283CDA"/>
    <w:rsid w:val="00283D98"/>
    <w:rsid w:val="0028462A"/>
    <w:rsid w:val="002919D9"/>
    <w:rsid w:val="00292625"/>
    <w:rsid w:val="00292FF6"/>
    <w:rsid w:val="002961E8"/>
    <w:rsid w:val="002A2534"/>
    <w:rsid w:val="002A293D"/>
    <w:rsid w:val="002A342E"/>
    <w:rsid w:val="002A4002"/>
    <w:rsid w:val="002A4342"/>
    <w:rsid w:val="002A4F77"/>
    <w:rsid w:val="002A547D"/>
    <w:rsid w:val="002B09F6"/>
    <w:rsid w:val="002B3995"/>
    <w:rsid w:val="002B5A41"/>
    <w:rsid w:val="002B70D2"/>
    <w:rsid w:val="002B7BCE"/>
    <w:rsid w:val="002C0AB3"/>
    <w:rsid w:val="002C0DAF"/>
    <w:rsid w:val="002C0DBC"/>
    <w:rsid w:val="002C2876"/>
    <w:rsid w:val="002C43A8"/>
    <w:rsid w:val="002C5E1B"/>
    <w:rsid w:val="002C61CD"/>
    <w:rsid w:val="002D13BB"/>
    <w:rsid w:val="002D4D3E"/>
    <w:rsid w:val="002D70A7"/>
    <w:rsid w:val="002F2720"/>
    <w:rsid w:val="002F49E1"/>
    <w:rsid w:val="00300FEC"/>
    <w:rsid w:val="00303A14"/>
    <w:rsid w:val="00307304"/>
    <w:rsid w:val="00307CFD"/>
    <w:rsid w:val="003211A5"/>
    <w:rsid w:val="003253E2"/>
    <w:rsid w:val="00325834"/>
    <w:rsid w:val="0032620A"/>
    <w:rsid w:val="00326994"/>
    <w:rsid w:val="00326F35"/>
    <w:rsid w:val="003316E9"/>
    <w:rsid w:val="003345F6"/>
    <w:rsid w:val="00334979"/>
    <w:rsid w:val="0033527D"/>
    <w:rsid w:val="00335854"/>
    <w:rsid w:val="00336386"/>
    <w:rsid w:val="00337392"/>
    <w:rsid w:val="00337A8F"/>
    <w:rsid w:val="00337AB0"/>
    <w:rsid w:val="0034181D"/>
    <w:rsid w:val="00344055"/>
    <w:rsid w:val="00345CDB"/>
    <w:rsid w:val="003520AA"/>
    <w:rsid w:val="00364D95"/>
    <w:rsid w:val="00367FCF"/>
    <w:rsid w:val="00374DA8"/>
    <w:rsid w:val="0038221C"/>
    <w:rsid w:val="003827AD"/>
    <w:rsid w:val="003845C0"/>
    <w:rsid w:val="003914DE"/>
    <w:rsid w:val="00394631"/>
    <w:rsid w:val="0039540F"/>
    <w:rsid w:val="00397B8C"/>
    <w:rsid w:val="003A038B"/>
    <w:rsid w:val="003A1387"/>
    <w:rsid w:val="003A19CC"/>
    <w:rsid w:val="003A248B"/>
    <w:rsid w:val="003A36A7"/>
    <w:rsid w:val="003A7DC3"/>
    <w:rsid w:val="003B47B6"/>
    <w:rsid w:val="003B5687"/>
    <w:rsid w:val="003C061C"/>
    <w:rsid w:val="003C1D9B"/>
    <w:rsid w:val="003C2EE9"/>
    <w:rsid w:val="003C341D"/>
    <w:rsid w:val="003C3CC8"/>
    <w:rsid w:val="003D164F"/>
    <w:rsid w:val="003D3695"/>
    <w:rsid w:val="003D37EB"/>
    <w:rsid w:val="003D3AD6"/>
    <w:rsid w:val="003D4932"/>
    <w:rsid w:val="003D5FDC"/>
    <w:rsid w:val="003D6DAD"/>
    <w:rsid w:val="003F1A7A"/>
    <w:rsid w:val="003F244F"/>
    <w:rsid w:val="003F2A46"/>
    <w:rsid w:val="003F3364"/>
    <w:rsid w:val="003F3E06"/>
    <w:rsid w:val="00400955"/>
    <w:rsid w:val="004129D3"/>
    <w:rsid w:val="00413710"/>
    <w:rsid w:val="004175A1"/>
    <w:rsid w:val="004209A3"/>
    <w:rsid w:val="00420F95"/>
    <w:rsid w:val="004232A3"/>
    <w:rsid w:val="00423608"/>
    <w:rsid w:val="004311A2"/>
    <w:rsid w:val="00431508"/>
    <w:rsid w:val="0043263A"/>
    <w:rsid w:val="00433017"/>
    <w:rsid w:val="004340CB"/>
    <w:rsid w:val="004345A3"/>
    <w:rsid w:val="0043597F"/>
    <w:rsid w:val="00436990"/>
    <w:rsid w:val="0044011E"/>
    <w:rsid w:val="00442495"/>
    <w:rsid w:val="00443E0E"/>
    <w:rsid w:val="00444ED6"/>
    <w:rsid w:val="004450B8"/>
    <w:rsid w:val="004450F2"/>
    <w:rsid w:val="00453075"/>
    <w:rsid w:val="0045338A"/>
    <w:rsid w:val="004541ED"/>
    <w:rsid w:val="00454CC1"/>
    <w:rsid w:val="00455AC9"/>
    <w:rsid w:val="004566FD"/>
    <w:rsid w:val="004603BC"/>
    <w:rsid w:val="00460CE3"/>
    <w:rsid w:val="00461016"/>
    <w:rsid w:val="004629EA"/>
    <w:rsid w:val="00463755"/>
    <w:rsid w:val="0046400B"/>
    <w:rsid w:val="00466269"/>
    <w:rsid w:val="004721D2"/>
    <w:rsid w:val="004747CE"/>
    <w:rsid w:val="00474EC5"/>
    <w:rsid w:val="004754B6"/>
    <w:rsid w:val="00476A81"/>
    <w:rsid w:val="004806CD"/>
    <w:rsid w:val="004810F9"/>
    <w:rsid w:val="0048173B"/>
    <w:rsid w:val="0048217C"/>
    <w:rsid w:val="00483E21"/>
    <w:rsid w:val="00484A0B"/>
    <w:rsid w:val="004859FC"/>
    <w:rsid w:val="0049004E"/>
    <w:rsid w:val="004927D2"/>
    <w:rsid w:val="004966C9"/>
    <w:rsid w:val="00497A66"/>
    <w:rsid w:val="004A09F3"/>
    <w:rsid w:val="004A0F11"/>
    <w:rsid w:val="004A1A73"/>
    <w:rsid w:val="004A1BF1"/>
    <w:rsid w:val="004B2A9D"/>
    <w:rsid w:val="004B50A9"/>
    <w:rsid w:val="004B7044"/>
    <w:rsid w:val="004C06AD"/>
    <w:rsid w:val="004C26E6"/>
    <w:rsid w:val="004C7C11"/>
    <w:rsid w:val="004C7ECB"/>
    <w:rsid w:val="004D1D13"/>
    <w:rsid w:val="004D2BF0"/>
    <w:rsid w:val="004D5BC9"/>
    <w:rsid w:val="004D6E51"/>
    <w:rsid w:val="004D6FAE"/>
    <w:rsid w:val="004D7939"/>
    <w:rsid w:val="004D79F2"/>
    <w:rsid w:val="004E2DE1"/>
    <w:rsid w:val="004E5C3F"/>
    <w:rsid w:val="004E5C9A"/>
    <w:rsid w:val="004E6B69"/>
    <w:rsid w:val="004E7462"/>
    <w:rsid w:val="004F1D8D"/>
    <w:rsid w:val="004F2786"/>
    <w:rsid w:val="004F33DA"/>
    <w:rsid w:val="004F373C"/>
    <w:rsid w:val="004F3CAE"/>
    <w:rsid w:val="004F6F54"/>
    <w:rsid w:val="004F7240"/>
    <w:rsid w:val="00507442"/>
    <w:rsid w:val="00513891"/>
    <w:rsid w:val="0051567A"/>
    <w:rsid w:val="00517FF6"/>
    <w:rsid w:val="00521DD0"/>
    <w:rsid w:val="0052278C"/>
    <w:rsid w:val="00522C31"/>
    <w:rsid w:val="00527F77"/>
    <w:rsid w:val="00531F14"/>
    <w:rsid w:val="0053270F"/>
    <w:rsid w:val="00536301"/>
    <w:rsid w:val="005406C3"/>
    <w:rsid w:val="00541297"/>
    <w:rsid w:val="00547C40"/>
    <w:rsid w:val="0055099F"/>
    <w:rsid w:val="00550A81"/>
    <w:rsid w:val="005528B8"/>
    <w:rsid w:val="005547B4"/>
    <w:rsid w:val="00555A1C"/>
    <w:rsid w:val="00556F3E"/>
    <w:rsid w:val="00557B02"/>
    <w:rsid w:val="00560BF8"/>
    <w:rsid w:val="00562B96"/>
    <w:rsid w:val="00563B23"/>
    <w:rsid w:val="00563B58"/>
    <w:rsid w:val="005642A9"/>
    <w:rsid w:val="00564FB0"/>
    <w:rsid w:val="00572A94"/>
    <w:rsid w:val="00574B46"/>
    <w:rsid w:val="005769C8"/>
    <w:rsid w:val="0058170E"/>
    <w:rsid w:val="00582C78"/>
    <w:rsid w:val="00583344"/>
    <w:rsid w:val="00584BF3"/>
    <w:rsid w:val="00585A1A"/>
    <w:rsid w:val="005873B8"/>
    <w:rsid w:val="00587550"/>
    <w:rsid w:val="005876A4"/>
    <w:rsid w:val="00587BE3"/>
    <w:rsid w:val="00591293"/>
    <w:rsid w:val="00594809"/>
    <w:rsid w:val="00594A2E"/>
    <w:rsid w:val="00595112"/>
    <w:rsid w:val="005961DC"/>
    <w:rsid w:val="005A1C77"/>
    <w:rsid w:val="005A348C"/>
    <w:rsid w:val="005A369A"/>
    <w:rsid w:val="005A51E4"/>
    <w:rsid w:val="005B3B42"/>
    <w:rsid w:val="005B695C"/>
    <w:rsid w:val="005C2429"/>
    <w:rsid w:val="005C3AE6"/>
    <w:rsid w:val="005D1A85"/>
    <w:rsid w:val="005D20B9"/>
    <w:rsid w:val="005D2258"/>
    <w:rsid w:val="005D57BE"/>
    <w:rsid w:val="005D59DD"/>
    <w:rsid w:val="005E3890"/>
    <w:rsid w:val="005E6376"/>
    <w:rsid w:val="005E73CA"/>
    <w:rsid w:val="005F0A3D"/>
    <w:rsid w:val="005F1B8B"/>
    <w:rsid w:val="00601AB9"/>
    <w:rsid w:val="006025C7"/>
    <w:rsid w:val="00607126"/>
    <w:rsid w:val="0061145F"/>
    <w:rsid w:val="00611EAF"/>
    <w:rsid w:val="00613E31"/>
    <w:rsid w:val="00614199"/>
    <w:rsid w:val="0061430C"/>
    <w:rsid w:val="00614C25"/>
    <w:rsid w:val="00614E48"/>
    <w:rsid w:val="00615927"/>
    <w:rsid w:val="00616E95"/>
    <w:rsid w:val="00617D48"/>
    <w:rsid w:val="00617F15"/>
    <w:rsid w:val="00620D85"/>
    <w:rsid w:val="0062126F"/>
    <w:rsid w:val="00622006"/>
    <w:rsid w:val="006231FD"/>
    <w:rsid w:val="006257AC"/>
    <w:rsid w:val="00626644"/>
    <w:rsid w:val="00626AA6"/>
    <w:rsid w:val="00627E59"/>
    <w:rsid w:val="006324C8"/>
    <w:rsid w:val="00633635"/>
    <w:rsid w:val="00635127"/>
    <w:rsid w:val="006407DF"/>
    <w:rsid w:val="006423F7"/>
    <w:rsid w:val="00642A92"/>
    <w:rsid w:val="00643DE6"/>
    <w:rsid w:val="00644713"/>
    <w:rsid w:val="00645B1F"/>
    <w:rsid w:val="00645B3F"/>
    <w:rsid w:val="0064699F"/>
    <w:rsid w:val="00653958"/>
    <w:rsid w:val="0065568E"/>
    <w:rsid w:val="00661276"/>
    <w:rsid w:val="00661D89"/>
    <w:rsid w:val="006621D9"/>
    <w:rsid w:val="00664D31"/>
    <w:rsid w:val="0066649B"/>
    <w:rsid w:val="006667E1"/>
    <w:rsid w:val="00670C0A"/>
    <w:rsid w:val="006718E1"/>
    <w:rsid w:val="00675B99"/>
    <w:rsid w:val="00676E4E"/>
    <w:rsid w:val="00677BC3"/>
    <w:rsid w:val="00682EE6"/>
    <w:rsid w:val="00685DD2"/>
    <w:rsid w:val="0069167D"/>
    <w:rsid w:val="006922C8"/>
    <w:rsid w:val="00695AA1"/>
    <w:rsid w:val="006A03B6"/>
    <w:rsid w:val="006A14EA"/>
    <w:rsid w:val="006A1759"/>
    <w:rsid w:val="006A57DF"/>
    <w:rsid w:val="006B1AFE"/>
    <w:rsid w:val="006B30F1"/>
    <w:rsid w:val="006B432C"/>
    <w:rsid w:val="006B5C2D"/>
    <w:rsid w:val="006C2240"/>
    <w:rsid w:val="006C7B18"/>
    <w:rsid w:val="006C7DDB"/>
    <w:rsid w:val="006D1C49"/>
    <w:rsid w:val="006D5480"/>
    <w:rsid w:val="006D5D89"/>
    <w:rsid w:val="006E59E4"/>
    <w:rsid w:val="006E726E"/>
    <w:rsid w:val="006E7712"/>
    <w:rsid w:val="006F135D"/>
    <w:rsid w:val="006F3D87"/>
    <w:rsid w:val="006F3DF2"/>
    <w:rsid w:val="006F6836"/>
    <w:rsid w:val="007006B6"/>
    <w:rsid w:val="00701026"/>
    <w:rsid w:val="00706F3D"/>
    <w:rsid w:val="00707DC7"/>
    <w:rsid w:val="00710303"/>
    <w:rsid w:val="00711FA6"/>
    <w:rsid w:val="00713DE0"/>
    <w:rsid w:val="00716526"/>
    <w:rsid w:val="00716EC5"/>
    <w:rsid w:val="00723E29"/>
    <w:rsid w:val="0073016F"/>
    <w:rsid w:val="0073128C"/>
    <w:rsid w:val="00735893"/>
    <w:rsid w:val="00737F4E"/>
    <w:rsid w:val="0074513E"/>
    <w:rsid w:val="0074738D"/>
    <w:rsid w:val="00747B2B"/>
    <w:rsid w:val="00753CD9"/>
    <w:rsid w:val="00761B73"/>
    <w:rsid w:val="00762E7C"/>
    <w:rsid w:val="0076379A"/>
    <w:rsid w:val="007643E2"/>
    <w:rsid w:val="007656DF"/>
    <w:rsid w:val="00766E7D"/>
    <w:rsid w:val="00767127"/>
    <w:rsid w:val="007672ED"/>
    <w:rsid w:val="00767476"/>
    <w:rsid w:val="00772F6E"/>
    <w:rsid w:val="00773934"/>
    <w:rsid w:val="00773E2A"/>
    <w:rsid w:val="00773FCB"/>
    <w:rsid w:val="0077513E"/>
    <w:rsid w:val="007768A8"/>
    <w:rsid w:val="007779A3"/>
    <w:rsid w:val="00781B1B"/>
    <w:rsid w:val="00786BE4"/>
    <w:rsid w:val="00787FC6"/>
    <w:rsid w:val="00790976"/>
    <w:rsid w:val="00790D11"/>
    <w:rsid w:val="0079550D"/>
    <w:rsid w:val="0079565E"/>
    <w:rsid w:val="007964E8"/>
    <w:rsid w:val="007A097D"/>
    <w:rsid w:val="007A171E"/>
    <w:rsid w:val="007A2759"/>
    <w:rsid w:val="007A2973"/>
    <w:rsid w:val="007A31E5"/>
    <w:rsid w:val="007A36FD"/>
    <w:rsid w:val="007A38FC"/>
    <w:rsid w:val="007A62F9"/>
    <w:rsid w:val="007B1C54"/>
    <w:rsid w:val="007B5183"/>
    <w:rsid w:val="007C22B3"/>
    <w:rsid w:val="007C2D09"/>
    <w:rsid w:val="007C7BE6"/>
    <w:rsid w:val="007D3FC1"/>
    <w:rsid w:val="007D4551"/>
    <w:rsid w:val="007D4BD1"/>
    <w:rsid w:val="007D7532"/>
    <w:rsid w:val="007E0467"/>
    <w:rsid w:val="007E1045"/>
    <w:rsid w:val="007E18C6"/>
    <w:rsid w:val="007E3B9F"/>
    <w:rsid w:val="007E3EEF"/>
    <w:rsid w:val="007E481C"/>
    <w:rsid w:val="007E66AF"/>
    <w:rsid w:val="007F00EF"/>
    <w:rsid w:val="007F0F54"/>
    <w:rsid w:val="007F22C9"/>
    <w:rsid w:val="007F2CE6"/>
    <w:rsid w:val="007F3477"/>
    <w:rsid w:val="007F682B"/>
    <w:rsid w:val="007F764D"/>
    <w:rsid w:val="00801575"/>
    <w:rsid w:val="0080159D"/>
    <w:rsid w:val="0080162B"/>
    <w:rsid w:val="00803C38"/>
    <w:rsid w:val="00804276"/>
    <w:rsid w:val="00804BCA"/>
    <w:rsid w:val="00806F2C"/>
    <w:rsid w:val="00807E58"/>
    <w:rsid w:val="008107BD"/>
    <w:rsid w:val="00811527"/>
    <w:rsid w:val="0081243D"/>
    <w:rsid w:val="008137AE"/>
    <w:rsid w:val="008145EC"/>
    <w:rsid w:val="008156C5"/>
    <w:rsid w:val="008165E1"/>
    <w:rsid w:val="00816C26"/>
    <w:rsid w:val="0082177E"/>
    <w:rsid w:val="00823896"/>
    <w:rsid w:val="00824587"/>
    <w:rsid w:val="0082518D"/>
    <w:rsid w:val="00825669"/>
    <w:rsid w:val="00825734"/>
    <w:rsid w:val="00826E34"/>
    <w:rsid w:val="00831D67"/>
    <w:rsid w:val="008327E3"/>
    <w:rsid w:val="008354BB"/>
    <w:rsid w:val="0083725B"/>
    <w:rsid w:val="008402E0"/>
    <w:rsid w:val="00840B68"/>
    <w:rsid w:val="008418A2"/>
    <w:rsid w:val="00843CB3"/>
    <w:rsid w:val="008448F3"/>
    <w:rsid w:val="00851546"/>
    <w:rsid w:val="0085182E"/>
    <w:rsid w:val="008525EE"/>
    <w:rsid w:val="00853C14"/>
    <w:rsid w:val="0085771C"/>
    <w:rsid w:val="00857C27"/>
    <w:rsid w:val="008649BB"/>
    <w:rsid w:val="00866A25"/>
    <w:rsid w:val="00866F5C"/>
    <w:rsid w:val="0087046E"/>
    <w:rsid w:val="008707B2"/>
    <w:rsid w:val="00873FEA"/>
    <w:rsid w:val="0088196F"/>
    <w:rsid w:val="00887872"/>
    <w:rsid w:val="00892014"/>
    <w:rsid w:val="00892114"/>
    <w:rsid w:val="00894877"/>
    <w:rsid w:val="0089722C"/>
    <w:rsid w:val="008A0D97"/>
    <w:rsid w:val="008A2E9E"/>
    <w:rsid w:val="008A5C2A"/>
    <w:rsid w:val="008A69FD"/>
    <w:rsid w:val="008B1292"/>
    <w:rsid w:val="008B45A0"/>
    <w:rsid w:val="008B688F"/>
    <w:rsid w:val="008C29DF"/>
    <w:rsid w:val="008C3E37"/>
    <w:rsid w:val="008C446A"/>
    <w:rsid w:val="008C4BE3"/>
    <w:rsid w:val="008C684D"/>
    <w:rsid w:val="008C7467"/>
    <w:rsid w:val="008C7A08"/>
    <w:rsid w:val="008C7C5B"/>
    <w:rsid w:val="008D08BD"/>
    <w:rsid w:val="008D4781"/>
    <w:rsid w:val="008D55DB"/>
    <w:rsid w:val="008D5F69"/>
    <w:rsid w:val="008D5FD2"/>
    <w:rsid w:val="008D6DEA"/>
    <w:rsid w:val="008E1316"/>
    <w:rsid w:val="008E1512"/>
    <w:rsid w:val="008E2DD8"/>
    <w:rsid w:val="008E57A1"/>
    <w:rsid w:val="008E7149"/>
    <w:rsid w:val="008F291F"/>
    <w:rsid w:val="008F3EE3"/>
    <w:rsid w:val="008F7396"/>
    <w:rsid w:val="00901859"/>
    <w:rsid w:val="00910C64"/>
    <w:rsid w:val="009153B5"/>
    <w:rsid w:val="009162DA"/>
    <w:rsid w:val="00916597"/>
    <w:rsid w:val="00922CF4"/>
    <w:rsid w:val="00922E5E"/>
    <w:rsid w:val="0092349B"/>
    <w:rsid w:val="00925654"/>
    <w:rsid w:val="00925F3B"/>
    <w:rsid w:val="00926E94"/>
    <w:rsid w:val="009334FD"/>
    <w:rsid w:val="00933DBD"/>
    <w:rsid w:val="00936C16"/>
    <w:rsid w:val="009414AD"/>
    <w:rsid w:val="00943627"/>
    <w:rsid w:val="00945A7E"/>
    <w:rsid w:val="00946F3B"/>
    <w:rsid w:val="009525E5"/>
    <w:rsid w:val="00952D66"/>
    <w:rsid w:val="009543FE"/>
    <w:rsid w:val="00955034"/>
    <w:rsid w:val="00962316"/>
    <w:rsid w:val="009635C1"/>
    <w:rsid w:val="009654FA"/>
    <w:rsid w:val="009674FF"/>
    <w:rsid w:val="00967681"/>
    <w:rsid w:val="00970992"/>
    <w:rsid w:val="009724A3"/>
    <w:rsid w:val="00975465"/>
    <w:rsid w:val="009754E5"/>
    <w:rsid w:val="009775C8"/>
    <w:rsid w:val="009777BF"/>
    <w:rsid w:val="009811C3"/>
    <w:rsid w:val="009872D3"/>
    <w:rsid w:val="009875C1"/>
    <w:rsid w:val="00995740"/>
    <w:rsid w:val="009A08CA"/>
    <w:rsid w:val="009A16B9"/>
    <w:rsid w:val="009A4B00"/>
    <w:rsid w:val="009A4B7C"/>
    <w:rsid w:val="009A7419"/>
    <w:rsid w:val="009B1689"/>
    <w:rsid w:val="009B68D2"/>
    <w:rsid w:val="009B6F42"/>
    <w:rsid w:val="009B71AC"/>
    <w:rsid w:val="009C131D"/>
    <w:rsid w:val="009C2C88"/>
    <w:rsid w:val="009C3A2E"/>
    <w:rsid w:val="009C3FFD"/>
    <w:rsid w:val="009E09A4"/>
    <w:rsid w:val="009E13AF"/>
    <w:rsid w:val="009E2827"/>
    <w:rsid w:val="009E38DE"/>
    <w:rsid w:val="009E4C29"/>
    <w:rsid w:val="009E7AB1"/>
    <w:rsid w:val="009F0033"/>
    <w:rsid w:val="009F0484"/>
    <w:rsid w:val="009F3F7B"/>
    <w:rsid w:val="009F78D2"/>
    <w:rsid w:val="00A01FA2"/>
    <w:rsid w:val="00A0293D"/>
    <w:rsid w:val="00A032BB"/>
    <w:rsid w:val="00A05480"/>
    <w:rsid w:val="00A05BF7"/>
    <w:rsid w:val="00A11C24"/>
    <w:rsid w:val="00A155FF"/>
    <w:rsid w:val="00A15CF2"/>
    <w:rsid w:val="00A16CA8"/>
    <w:rsid w:val="00A17B01"/>
    <w:rsid w:val="00A22908"/>
    <w:rsid w:val="00A22E91"/>
    <w:rsid w:val="00A23967"/>
    <w:rsid w:val="00A3376B"/>
    <w:rsid w:val="00A33ADC"/>
    <w:rsid w:val="00A33DC7"/>
    <w:rsid w:val="00A3461D"/>
    <w:rsid w:val="00A34C02"/>
    <w:rsid w:val="00A36734"/>
    <w:rsid w:val="00A40A9B"/>
    <w:rsid w:val="00A41077"/>
    <w:rsid w:val="00A434CD"/>
    <w:rsid w:val="00A45AD7"/>
    <w:rsid w:val="00A465C5"/>
    <w:rsid w:val="00A51903"/>
    <w:rsid w:val="00A52CF9"/>
    <w:rsid w:val="00A53A4E"/>
    <w:rsid w:val="00A55469"/>
    <w:rsid w:val="00A55A10"/>
    <w:rsid w:val="00A565AC"/>
    <w:rsid w:val="00A57DB5"/>
    <w:rsid w:val="00A620DD"/>
    <w:rsid w:val="00A70A0B"/>
    <w:rsid w:val="00A70EC0"/>
    <w:rsid w:val="00A718A7"/>
    <w:rsid w:val="00A731AB"/>
    <w:rsid w:val="00A7395D"/>
    <w:rsid w:val="00A74B5C"/>
    <w:rsid w:val="00A74C6A"/>
    <w:rsid w:val="00A74FEE"/>
    <w:rsid w:val="00A761B5"/>
    <w:rsid w:val="00A77780"/>
    <w:rsid w:val="00A861E5"/>
    <w:rsid w:val="00A92F1E"/>
    <w:rsid w:val="00A936FC"/>
    <w:rsid w:val="00A93A51"/>
    <w:rsid w:val="00A944A4"/>
    <w:rsid w:val="00AA1DE1"/>
    <w:rsid w:val="00AB20C9"/>
    <w:rsid w:val="00AB2FFE"/>
    <w:rsid w:val="00AB3946"/>
    <w:rsid w:val="00AC1391"/>
    <w:rsid w:val="00AC3CA4"/>
    <w:rsid w:val="00AC58AF"/>
    <w:rsid w:val="00AC6BD4"/>
    <w:rsid w:val="00AD07D9"/>
    <w:rsid w:val="00AD4B57"/>
    <w:rsid w:val="00AE14C0"/>
    <w:rsid w:val="00AE4260"/>
    <w:rsid w:val="00AF5A93"/>
    <w:rsid w:val="00B002DA"/>
    <w:rsid w:val="00B028D8"/>
    <w:rsid w:val="00B072BA"/>
    <w:rsid w:val="00B07573"/>
    <w:rsid w:val="00B07830"/>
    <w:rsid w:val="00B10F62"/>
    <w:rsid w:val="00B11A2A"/>
    <w:rsid w:val="00B139B4"/>
    <w:rsid w:val="00B14546"/>
    <w:rsid w:val="00B15166"/>
    <w:rsid w:val="00B15363"/>
    <w:rsid w:val="00B233ED"/>
    <w:rsid w:val="00B252E5"/>
    <w:rsid w:val="00B323A2"/>
    <w:rsid w:val="00B33137"/>
    <w:rsid w:val="00B33B81"/>
    <w:rsid w:val="00B3408A"/>
    <w:rsid w:val="00B34703"/>
    <w:rsid w:val="00B35DBD"/>
    <w:rsid w:val="00B41514"/>
    <w:rsid w:val="00B4593C"/>
    <w:rsid w:val="00B50B31"/>
    <w:rsid w:val="00B5181C"/>
    <w:rsid w:val="00B5380F"/>
    <w:rsid w:val="00B569B7"/>
    <w:rsid w:val="00B60E0C"/>
    <w:rsid w:val="00B632D9"/>
    <w:rsid w:val="00B64379"/>
    <w:rsid w:val="00B64760"/>
    <w:rsid w:val="00B647C9"/>
    <w:rsid w:val="00B660EE"/>
    <w:rsid w:val="00B71F51"/>
    <w:rsid w:val="00B73A1A"/>
    <w:rsid w:val="00B831E7"/>
    <w:rsid w:val="00B84BF6"/>
    <w:rsid w:val="00B91267"/>
    <w:rsid w:val="00B93F4B"/>
    <w:rsid w:val="00BA2111"/>
    <w:rsid w:val="00BA2584"/>
    <w:rsid w:val="00BA2A67"/>
    <w:rsid w:val="00BA6142"/>
    <w:rsid w:val="00BA7B12"/>
    <w:rsid w:val="00BB0394"/>
    <w:rsid w:val="00BB12C1"/>
    <w:rsid w:val="00BB456E"/>
    <w:rsid w:val="00BB4EFA"/>
    <w:rsid w:val="00BB6B07"/>
    <w:rsid w:val="00BB79AF"/>
    <w:rsid w:val="00BC1625"/>
    <w:rsid w:val="00BC33A1"/>
    <w:rsid w:val="00BC374B"/>
    <w:rsid w:val="00BC5F92"/>
    <w:rsid w:val="00BC6B08"/>
    <w:rsid w:val="00BC7431"/>
    <w:rsid w:val="00BC7FF6"/>
    <w:rsid w:val="00BD2646"/>
    <w:rsid w:val="00BD474E"/>
    <w:rsid w:val="00BD4CE7"/>
    <w:rsid w:val="00BD5631"/>
    <w:rsid w:val="00BD7A69"/>
    <w:rsid w:val="00BE145E"/>
    <w:rsid w:val="00BE197D"/>
    <w:rsid w:val="00BE254F"/>
    <w:rsid w:val="00BE37CA"/>
    <w:rsid w:val="00BF0DB7"/>
    <w:rsid w:val="00BF3DDD"/>
    <w:rsid w:val="00C008C5"/>
    <w:rsid w:val="00C00E65"/>
    <w:rsid w:val="00C01C22"/>
    <w:rsid w:val="00C03C41"/>
    <w:rsid w:val="00C05A85"/>
    <w:rsid w:val="00C062AE"/>
    <w:rsid w:val="00C06E9A"/>
    <w:rsid w:val="00C0752F"/>
    <w:rsid w:val="00C112F9"/>
    <w:rsid w:val="00C117C5"/>
    <w:rsid w:val="00C12267"/>
    <w:rsid w:val="00C12330"/>
    <w:rsid w:val="00C14CD7"/>
    <w:rsid w:val="00C158F4"/>
    <w:rsid w:val="00C15BB0"/>
    <w:rsid w:val="00C22066"/>
    <w:rsid w:val="00C22A7E"/>
    <w:rsid w:val="00C22F91"/>
    <w:rsid w:val="00C27A36"/>
    <w:rsid w:val="00C31233"/>
    <w:rsid w:val="00C313CE"/>
    <w:rsid w:val="00C315DC"/>
    <w:rsid w:val="00C33BC8"/>
    <w:rsid w:val="00C33C42"/>
    <w:rsid w:val="00C35985"/>
    <w:rsid w:val="00C378FC"/>
    <w:rsid w:val="00C41FA4"/>
    <w:rsid w:val="00C431C2"/>
    <w:rsid w:val="00C453B7"/>
    <w:rsid w:val="00C4622E"/>
    <w:rsid w:val="00C46DBC"/>
    <w:rsid w:val="00C545DB"/>
    <w:rsid w:val="00C553F5"/>
    <w:rsid w:val="00C578C4"/>
    <w:rsid w:val="00C57A0C"/>
    <w:rsid w:val="00C57F3C"/>
    <w:rsid w:val="00C61AA9"/>
    <w:rsid w:val="00C61DCE"/>
    <w:rsid w:val="00C63E5D"/>
    <w:rsid w:val="00C66BE9"/>
    <w:rsid w:val="00C66CCF"/>
    <w:rsid w:val="00C737BB"/>
    <w:rsid w:val="00C743E6"/>
    <w:rsid w:val="00C76107"/>
    <w:rsid w:val="00C8086F"/>
    <w:rsid w:val="00C81EAC"/>
    <w:rsid w:val="00C87776"/>
    <w:rsid w:val="00C90D0A"/>
    <w:rsid w:val="00C94BEB"/>
    <w:rsid w:val="00C9512F"/>
    <w:rsid w:val="00C95436"/>
    <w:rsid w:val="00C97A4A"/>
    <w:rsid w:val="00CA17B4"/>
    <w:rsid w:val="00CA558F"/>
    <w:rsid w:val="00CA786B"/>
    <w:rsid w:val="00CB0C1B"/>
    <w:rsid w:val="00CB2675"/>
    <w:rsid w:val="00CB3140"/>
    <w:rsid w:val="00CB726E"/>
    <w:rsid w:val="00CC053C"/>
    <w:rsid w:val="00CC12B6"/>
    <w:rsid w:val="00CC15F1"/>
    <w:rsid w:val="00CC2D06"/>
    <w:rsid w:val="00CC31A0"/>
    <w:rsid w:val="00CC48A8"/>
    <w:rsid w:val="00CC5EBA"/>
    <w:rsid w:val="00CC6ABF"/>
    <w:rsid w:val="00CC74AA"/>
    <w:rsid w:val="00CD3683"/>
    <w:rsid w:val="00CD47AC"/>
    <w:rsid w:val="00CD74EF"/>
    <w:rsid w:val="00CE091F"/>
    <w:rsid w:val="00CE272D"/>
    <w:rsid w:val="00CE30CA"/>
    <w:rsid w:val="00CF0295"/>
    <w:rsid w:val="00CF0D3C"/>
    <w:rsid w:val="00CF27C2"/>
    <w:rsid w:val="00CF3EF7"/>
    <w:rsid w:val="00CF4C3E"/>
    <w:rsid w:val="00D0046C"/>
    <w:rsid w:val="00D07F1C"/>
    <w:rsid w:val="00D109FE"/>
    <w:rsid w:val="00D1173D"/>
    <w:rsid w:val="00D12951"/>
    <w:rsid w:val="00D13FEB"/>
    <w:rsid w:val="00D16486"/>
    <w:rsid w:val="00D179AE"/>
    <w:rsid w:val="00D222E0"/>
    <w:rsid w:val="00D22C3F"/>
    <w:rsid w:val="00D22F4A"/>
    <w:rsid w:val="00D27615"/>
    <w:rsid w:val="00D35752"/>
    <w:rsid w:val="00D40183"/>
    <w:rsid w:val="00D41531"/>
    <w:rsid w:val="00D46B7A"/>
    <w:rsid w:val="00D471F9"/>
    <w:rsid w:val="00D505DA"/>
    <w:rsid w:val="00D51BB2"/>
    <w:rsid w:val="00D53496"/>
    <w:rsid w:val="00D57202"/>
    <w:rsid w:val="00D623B6"/>
    <w:rsid w:val="00D63EA9"/>
    <w:rsid w:val="00D6414E"/>
    <w:rsid w:val="00D66F7F"/>
    <w:rsid w:val="00D70028"/>
    <w:rsid w:val="00D7760C"/>
    <w:rsid w:val="00D77D9D"/>
    <w:rsid w:val="00D80D13"/>
    <w:rsid w:val="00D82639"/>
    <w:rsid w:val="00D84080"/>
    <w:rsid w:val="00D847E0"/>
    <w:rsid w:val="00D93758"/>
    <w:rsid w:val="00D95D23"/>
    <w:rsid w:val="00D966AE"/>
    <w:rsid w:val="00D9710D"/>
    <w:rsid w:val="00DA3A41"/>
    <w:rsid w:val="00DA3D31"/>
    <w:rsid w:val="00DA5A95"/>
    <w:rsid w:val="00DA5B6A"/>
    <w:rsid w:val="00DA6F64"/>
    <w:rsid w:val="00DA6F81"/>
    <w:rsid w:val="00DB01C3"/>
    <w:rsid w:val="00DB0A52"/>
    <w:rsid w:val="00DB59B3"/>
    <w:rsid w:val="00DB6CA8"/>
    <w:rsid w:val="00DC41B1"/>
    <w:rsid w:val="00DC4EBC"/>
    <w:rsid w:val="00DC58A5"/>
    <w:rsid w:val="00DC5E41"/>
    <w:rsid w:val="00DD1CD9"/>
    <w:rsid w:val="00DD2C18"/>
    <w:rsid w:val="00DD3253"/>
    <w:rsid w:val="00DE4865"/>
    <w:rsid w:val="00DE503D"/>
    <w:rsid w:val="00DE6CBD"/>
    <w:rsid w:val="00DF1B8C"/>
    <w:rsid w:val="00DF20B3"/>
    <w:rsid w:val="00DF2F6C"/>
    <w:rsid w:val="00DF3EC6"/>
    <w:rsid w:val="00DF6740"/>
    <w:rsid w:val="00E04D61"/>
    <w:rsid w:val="00E06C0C"/>
    <w:rsid w:val="00E06F90"/>
    <w:rsid w:val="00E075EE"/>
    <w:rsid w:val="00E079E8"/>
    <w:rsid w:val="00E10041"/>
    <w:rsid w:val="00E1509F"/>
    <w:rsid w:val="00E17BD7"/>
    <w:rsid w:val="00E17EDA"/>
    <w:rsid w:val="00E233CC"/>
    <w:rsid w:val="00E2412C"/>
    <w:rsid w:val="00E24C6C"/>
    <w:rsid w:val="00E30258"/>
    <w:rsid w:val="00E3299B"/>
    <w:rsid w:val="00E3370F"/>
    <w:rsid w:val="00E33ADA"/>
    <w:rsid w:val="00E44F5C"/>
    <w:rsid w:val="00E457F4"/>
    <w:rsid w:val="00E4672B"/>
    <w:rsid w:val="00E46FD4"/>
    <w:rsid w:val="00E47135"/>
    <w:rsid w:val="00E47A9D"/>
    <w:rsid w:val="00E47E10"/>
    <w:rsid w:val="00E50FB0"/>
    <w:rsid w:val="00E52AC4"/>
    <w:rsid w:val="00E53120"/>
    <w:rsid w:val="00E5449F"/>
    <w:rsid w:val="00E5578F"/>
    <w:rsid w:val="00E568AF"/>
    <w:rsid w:val="00E57B51"/>
    <w:rsid w:val="00E6079A"/>
    <w:rsid w:val="00E62EC4"/>
    <w:rsid w:val="00E6313E"/>
    <w:rsid w:val="00E63EB5"/>
    <w:rsid w:val="00E64E2F"/>
    <w:rsid w:val="00E64E6D"/>
    <w:rsid w:val="00E65191"/>
    <w:rsid w:val="00E65F03"/>
    <w:rsid w:val="00E66E3E"/>
    <w:rsid w:val="00E700EC"/>
    <w:rsid w:val="00E70D3C"/>
    <w:rsid w:val="00E726F3"/>
    <w:rsid w:val="00E76F18"/>
    <w:rsid w:val="00E7722D"/>
    <w:rsid w:val="00E80ABC"/>
    <w:rsid w:val="00E8193C"/>
    <w:rsid w:val="00E83F7A"/>
    <w:rsid w:val="00E92F49"/>
    <w:rsid w:val="00E9646C"/>
    <w:rsid w:val="00EA072D"/>
    <w:rsid w:val="00EA3471"/>
    <w:rsid w:val="00EA5740"/>
    <w:rsid w:val="00EA6762"/>
    <w:rsid w:val="00EB0DB8"/>
    <w:rsid w:val="00EB74B9"/>
    <w:rsid w:val="00EC01E5"/>
    <w:rsid w:val="00EC0980"/>
    <w:rsid w:val="00EC1428"/>
    <w:rsid w:val="00EC416B"/>
    <w:rsid w:val="00EC5C73"/>
    <w:rsid w:val="00EC7247"/>
    <w:rsid w:val="00EC7ED2"/>
    <w:rsid w:val="00ED0D64"/>
    <w:rsid w:val="00ED28A0"/>
    <w:rsid w:val="00ED3553"/>
    <w:rsid w:val="00ED360C"/>
    <w:rsid w:val="00ED7254"/>
    <w:rsid w:val="00ED7C99"/>
    <w:rsid w:val="00ED7FC3"/>
    <w:rsid w:val="00EE2877"/>
    <w:rsid w:val="00EF0666"/>
    <w:rsid w:val="00EF2BD8"/>
    <w:rsid w:val="00EF2CC9"/>
    <w:rsid w:val="00EF5595"/>
    <w:rsid w:val="00EF7AB2"/>
    <w:rsid w:val="00F00774"/>
    <w:rsid w:val="00F00C2E"/>
    <w:rsid w:val="00F01982"/>
    <w:rsid w:val="00F023EC"/>
    <w:rsid w:val="00F02E95"/>
    <w:rsid w:val="00F05B80"/>
    <w:rsid w:val="00F0668B"/>
    <w:rsid w:val="00F1117A"/>
    <w:rsid w:val="00F11A4A"/>
    <w:rsid w:val="00F12BB4"/>
    <w:rsid w:val="00F15965"/>
    <w:rsid w:val="00F20F5D"/>
    <w:rsid w:val="00F20FE6"/>
    <w:rsid w:val="00F2122A"/>
    <w:rsid w:val="00F2187E"/>
    <w:rsid w:val="00F32471"/>
    <w:rsid w:val="00F330AF"/>
    <w:rsid w:val="00F37078"/>
    <w:rsid w:val="00F3713E"/>
    <w:rsid w:val="00F4204B"/>
    <w:rsid w:val="00F4207A"/>
    <w:rsid w:val="00F423A9"/>
    <w:rsid w:val="00F42FCE"/>
    <w:rsid w:val="00F45F26"/>
    <w:rsid w:val="00F50EAA"/>
    <w:rsid w:val="00F5418F"/>
    <w:rsid w:val="00F5504B"/>
    <w:rsid w:val="00F6105A"/>
    <w:rsid w:val="00F62509"/>
    <w:rsid w:val="00F63994"/>
    <w:rsid w:val="00F65769"/>
    <w:rsid w:val="00F67292"/>
    <w:rsid w:val="00F71A1F"/>
    <w:rsid w:val="00F73CCF"/>
    <w:rsid w:val="00F74156"/>
    <w:rsid w:val="00F77CA7"/>
    <w:rsid w:val="00F8070D"/>
    <w:rsid w:val="00F81CFB"/>
    <w:rsid w:val="00F825BB"/>
    <w:rsid w:val="00F82BD7"/>
    <w:rsid w:val="00F8384A"/>
    <w:rsid w:val="00F83A0C"/>
    <w:rsid w:val="00F83AA7"/>
    <w:rsid w:val="00F84FC7"/>
    <w:rsid w:val="00F86B03"/>
    <w:rsid w:val="00F8721E"/>
    <w:rsid w:val="00F905EE"/>
    <w:rsid w:val="00F90C8B"/>
    <w:rsid w:val="00F93C91"/>
    <w:rsid w:val="00F940C6"/>
    <w:rsid w:val="00F970AA"/>
    <w:rsid w:val="00F971FA"/>
    <w:rsid w:val="00F97732"/>
    <w:rsid w:val="00FA0E33"/>
    <w:rsid w:val="00FA111B"/>
    <w:rsid w:val="00FA2DD8"/>
    <w:rsid w:val="00FA63B2"/>
    <w:rsid w:val="00FA66BE"/>
    <w:rsid w:val="00FA6E95"/>
    <w:rsid w:val="00FA7A81"/>
    <w:rsid w:val="00FB0139"/>
    <w:rsid w:val="00FB1D4A"/>
    <w:rsid w:val="00FB2858"/>
    <w:rsid w:val="00FB33D2"/>
    <w:rsid w:val="00FB7B86"/>
    <w:rsid w:val="00FC204D"/>
    <w:rsid w:val="00FC4CC5"/>
    <w:rsid w:val="00FC5F12"/>
    <w:rsid w:val="00FC7817"/>
    <w:rsid w:val="00FE3DC6"/>
    <w:rsid w:val="00FE440C"/>
    <w:rsid w:val="00FE53B4"/>
    <w:rsid w:val="00FF07DA"/>
    <w:rsid w:val="00FF1CDB"/>
    <w:rsid w:val="00FF3F4F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576C1C-FAF9-47F2-BB6E-1FAF4017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B129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1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1292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numbering" w:customStyle="1" w:styleId="1">
    <w:name w:val="Χωρίς λίστα1"/>
    <w:next w:val="NoList"/>
    <w:uiPriority w:val="99"/>
    <w:semiHidden/>
    <w:unhideWhenUsed/>
    <w:rsid w:val="008B1292"/>
  </w:style>
  <w:style w:type="character" w:styleId="Hyperlink">
    <w:name w:val="Hyperlink"/>
    <w:rsid w:val="008B1292"/>
    <w:rPr>
      <w:color w:val="0000FF"/>
      <w:u w:val="single"/>
    </w:rPr>
  </w:style>
  <w:style w:type="paragraph" w:customStyle="1" w:styleId="Achievement">
    <w:name w:val="Achievement"/>
    <w:basedOn w:val="BodyText"/>
    <w:autoRedefine/>
    <w:rsid w:val="008B1292"/>
    <w:pPr>
      <w:spacing w:before="120" w:after="0"/>
    </w:pPr>
    <w:rPr>
      <w:b/>
      <w:bCs/>
      <w:spacing w:val="-4"/>
      <w:lang w:val="en-GB" w:eastAsia="x-none"/>
    </w:rPr>
  </w:style>
  <w:style w:type="paragraph" w:customStyle="1" w:styleId="CompanyName">
    <w:name w:val="Company Name"/>
    <w:basedOn w:val="Normal"/>
    <w:next w:val="Normal"/>
    <w:autoRedefine/>
    <w:rsid w:val="008B1292"/>
    <w:pPr>
      <w:tabs>
        <w:tab w:val="left" w:pos="1701"/>
        <w:tab w:val="right" w:pos="64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lang w:val="en-GB" w:eastAsia="el-GR"/>
    </w:rPr>
  </w:style>
  <w:style w:type="paragraph" w:customStyle="1" w:styleId="JobTitle">
    <w:name w:val="Job Title"/>
    <w:next w:val="Achievement"/>
    <w:rsid w:val="008B1292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  <w:lang w:val="en-US" w:eastAsia="el-GR"/>
    </w:rPr>
  </w:style>
  <w:style w:type="paragraph" w:styleId="BodyText">
    <w:name w:val="Body Text"/>
    <w:basedOn w:val="Normal"/>
    <w:link w:val="BodyTextChar"/>
    <w:uiPriority w:val="99"/>
    <w:unhideWhenUsed/>
    <w:rsid w:val="008B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B1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12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B1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12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B1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B129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rsid w:val="008B12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8B1292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8B1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VNormal-FirstLine">
    <w:name w:val="CV Normal - First Line"/>
    <w:basedOn w:val="Normal"/>
    <w:next w:val="Normal"/>
    <w:rsid w:val="008B129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table" w:styleId="TableGrid">
    <w:name w:val="Table Grid"/>
    <w:basedOn w:val="TableNormal"/>
    <w:uiPriority w:val="39"/>
    <w:rsid w:val="008B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A74FEE"/>
    <w:pPr>
      <w:shd w:val="clear" w:color="auto" w:fill="DDDDDD"/>
      <w:tabs>
        <w:tab w:val="right" w:leader="underscore" w:pos="8640"/>
      </w:tabs>
      <w:spacing w:after="0" w:line="240" w:lineRule="auto"/>
    </w:pPr>
    <w:rPr>
      <w:rFonts w:ascii="Times New Roman" w:eastAsia="Times New Roman" w:hAnsi="Times New Roman" w:cs="Times New Roman"/>
      <w:b/>
      <w:bCs/>
      <w:noProof/>
      <w:sz w:val="28"/>
      <w:szCs w:val="28"/>
      <w:lang w:eastAsia="el-GR"/>
    </w:rPr>
  </w:style>
  <w:style w:type="paragraph" w:styleId="TOC2">
    <w:name w:val="toc 2"/>
    <w:basedOn w:val="Normal"/>
    <w:next w:val="Normal"/>
    <w:autoRedefine/>
    <w:semiHidden/>
    <w:rsid w:val="00737F4E"/>
    <w:pPr>
      <w:tabs>
        <w:tab w:val="right" w:leader="underscore" w:pos="9452"/>
      </w:tabs>
      <w:spacing w:after="0" w:line="240" w:lineRule="auto"/>
    </w:pPr>
    <w:rPr>
      <w:rFonts w:ascii="Times New Roman" w:eastAsia="Times New Roman" w:hAnsi="Times New Roman" w:cs="Times New Roman"/>
      <w:bCs/>
      <w:noProof/>
      <w:sz w:val="24"/>
      <w:szCs w:val="24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1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LightList">
    <w:name w:val="Light List"/>
    <w:basedOn w:val="TableNormal"/>
    <w:uiPriority w:val="61"/>
    <w:rsid w:val="00620D85"/>
    <w:pPr>
      <w:spacing w:after="0" w:line="240" w:lineRule="auto"/>
    </w:pPr>
    <w:rPr>
      <w:rFonts w:eastAsiaTheme="minorEastAsia"/>
      <w:lang w:eastAsia="el-G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47135"/>
    <w:rPr>
      <w:color w:val="808080"/>
    </w:rPr>
  </w:style>
  <w:style w:type="character" w:customStyle="1" w:styleId="apple-converted-space">
    <w:name w:val="apple-converted-space"/>
    <w:basedOn w:val="DefaultParagraphFont"/>
    <w:rsid w:val="002A293D"/>
  </w:style>
  <w:style w:type="character" w:styleId="Strong">
    <w:name w:val="Strong"/>
    <w:basedOn w:val="DefaultParagraphFont"/>
    <w:uiPriority w:val="22"/>
    <w:qFormat/>
    <w:rsid w:val="002A29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6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oukas.kanetis@cut.ac.cy" TargetMode="External"/><Relationship Id="rId13" Type="http://schemas.openxmlformats.org/officeDocument/2006/relationships/hyperlink" Target="http://apsjournals.apsnet.org/author/Tsimouris%2C+Dimitri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sjournals.apsnet.org/author/Kanetis%2C+Louka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loukas.kanetis@cut.ac.c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jholmes@calpoly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earcherid.com/rid/D-1286-2016" TargetMode="External"/><Relationship Id="rId14" Type="http://schemas.openxmlformats.org/officeDocument/2006/relationships/hyperlink" Target="http://apsjournals.apsnet.org/author/Christoforou%2C+MIchalak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E4C10-3C4E-411E-8F8E-202F2325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3951</Words>
  <Characters>21336</Characters>
  <Application>Microsoft Office Word</Application>
  <DocSecurity>0</DocSecurity>
  <Lines>177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Loukas Kanetis</cp:lastModifiedBy>
  <cp:revision>20</cp:revision>
  <cp:lastPrinted>2016-08-29T05:44:00Z</cp:lastPrinted>
  <dcterms:created xsi:type="dcterms:W3CDTF">2017-04-22T12:52:00Z</dcterms:created>
  <dcterms:modified xsi:type="dcterms:W3CDTF">2017-12-17T16:20:00Z</dcterms:modified>
</cp:coreProperties>
</file>