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5743" w14:textId="18D3A1E6" w:rsidR="00931A8C" w:rsidRDefault="004C3515" w:rsidP="003E590B">
      <w:pPr>
        <w:tabs>
          <w:tab w:val="left" w:pos="854"/>
        </w:tabs>
        <w:jc w:val="right"/>
      </w:pPr>
      <w:bookmarkStart w:id="0" w:name="_Hlk529961863"/>
      <w:r>
        <w:rPr>
          <w:rFonts w:ascii="Arial" w:hAnsi="Arial" w:cs="Arial"/>
          <w:b/>
          <w:color w:val="000000"/>
          <w:sz w:val="18"/>
          <w:szCs w:val="18"/>
          <w:lang w:val="el-GR"/>
        </w:rPr>
        <w:t>ΕΝΤΥΠΟ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5E071C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4249922F" w:rsidR="00EE77BC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Προφίλ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Ακαδημαϊκού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Προσωπικού</w:t>
                </w:r>
                <w:r w:rsidR="00EE3D38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 Βιογραφικό Σημείωμα</w:t>
                </w:r>
              </w:p>
            </w:sdtContent>
          </w:sdt>
        </w:tc>
      </w:tr>
    </w:tbl>
    <w:p w14:paraId="3B9DB7B1" w14:textId="77777777" w:rsidR="00EE77BC" w:rsidRPr="004C3515" w:rsidRDefault="00EE77BC" w:rsidP="001767DC">
      <w:pPr>
        <w:ind w:left="1236"/>
        <w:jc w:val="center"/>
        <w:rPr>
          <w:rFonts w:ascii="Arial" w:hAnsi="Arial" w:cs="Arial"/>
          <w:b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27F77FC" w:rsidR="00F12370" w:rsidRPr="00923C09" w:rsidRDefault="00EF1677" w:rsidP="004C3515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4C351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Πανεπιστήμιο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70597DBF" w:rsidR="00F12370" w:rsidRPr="00A75E99" w:rsidRDefault="00A75E99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EndPr/>
            <w:sdtContent>
              <w:p w14:paraId="00211B66" w14:textId="17F153E1" w:rsidR="00EE77BC" w:rsidRPr="00923C09" w:rsidRDefault="004C3515" w:rsidP="004C3515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Επίθετο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4339DB35" w:rsidR="00EE77BC" w:rsidRPr="00A75E99" w:rsidRDefault="00A75E99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Ζης</w:t>
            </w:r>
            <w:proofErr w:type="spellEnd"/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3608D00E" w:rsidR="00E362FD" w:rsidRDefault="004C3515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Όνομα</w:t>
            </w:r>
            <w:r w:rsidR="00E362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03A17BF7" w14:textId="4F29B56C" w:rsidR="00E362FD" w:rsidRPr="00A75E99" w:rsidRDefault="00A75E99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Θαλής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placeholder>
                <w:docPart w:val="DefaultPlaceholder_1081868574"/>
              </w:placeholder>
            </w:sdtPr>
            <w:sdtEndPr/>
            <w:sdtContent>
              <w:p w14:paraId="3387F532" w14:textId="5F59C61D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Βαθμίδα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5BC89AF4" w:rsidR="00EE77BC" w:rsidRPr="00A75E99" w:rsidRDefault="00A75E99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Επίκουρος Καθηγητής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437FCF39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Σχολή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0B96D94" w:rsidR="00EE77BC" w:rsidRPr="00A75E99" w:rsidRDefault="00A75E99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Διοίκησης και Οικονομίας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placeholder>
                <w:docPart w:val="DefaultPlaceholder_1081868574"/>
              </w:placeholder>
            </w:sdtPr>
            <w:sdtEndPr/>
            <w:sdtContent>
              <w:p w14:paraId="60CF9CB9" w14:textId="732B657E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Τμήμα</w:t>
                </w:r>
                <w:r w:rsidR="007B5E9E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5260085C" w:rsidR="00EE77BC" w:rsidRPr="005C622A" w:rsidRDefault="005C622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Ναυτιλιακών</w:t>
            </w:r>
          </w:p>
        </w:tc>
      </w:tr>
      <w:tr w:rsidR="00EE77BC" w:rsidRPr="005E071C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078025F8" w:rsidR="00EE77BC" w:rsidRPr="00923C09" w:rsidRDefault="00EF1677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4C351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val="el-GR" w:eastAsia="el-GR"/>
                  </w:rPr>
                  <w:t>Επιστημονικό Πεδίο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14A63CA4" w:rsidR="00EE77BC" w:rsidRPr="005C622A" w:rsidRDefault="00421F67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 xml:space="preserve">Ναυτιλιακές μεταφορές, Λειτουργία λιμένων, βιώσιμες μεταφορές, </w:t>
            </w:r>
          </w:p>
        </w:tc>
      </w:tr>
    </w:tbl>
    <w:p w14:paraId="30C15508" w14:textId="06B4FF66" w:rsidR="00B55C44" w:rsidRPr="004C3515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="004C3515">
        <w:rPr>
          <w:rFonts w:ascii="Arial" w:hAnsi="Arial" w:cs="Arial"/>
          <w:i/>
          <w:color w:val="000000"/>
          <w:sz w:val="20"/>
          <w:szCs w:val="20"/>
          <w:lang w:val="el-GR"/>
        </w:rPr>
        <w:t>Εξειδίκευση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5E071C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1E11CD4C" w:rsidR="00FC42B9" w:rsidRPr="004C3515" w:rsidRDefault="004C3515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Ακαδημαϊκά Προσόντα / Τίτλοι Σπουδών</w:t>
                </w:r>
              </w:p>
              <w:p w14:paraId="27E1073F" w14:textId="7802D7B0" w:rsidR="00F12370" w:rsidRPr="004C3515" w:rsidRDefault="00FC42B9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 w:rsid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οι καταχωρήσεις να γίνουν αρχίζοντας από τον πιο υψηλό τίτλο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227DE6C5" w:rsidR="00126326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Ακαδημαϊκός Τίτλος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039C7248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Έτος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5F576FA9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Ίδρυμα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AB54EE4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Τμήμα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A58F22C" w:rsidR="00126326" w:rsidRPr="00923C09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 Διατριβής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224EA464" w:rsidR="008B431F" w:rsidRPr="00A75E99" w:rsidRDefault="00A75E99" w:rsidP="006A540B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E99">
              <w:rPr>
                <w:rFonts w:ascii="Arial" w:hAnsi="Arial" w:cs="Arial"/>
                <w:color w:val="000000"/>
                <w:sz w:val="22"/>
                <w:lang w:val="en-US"/>
              </w:rPr>
              <w:t>PhD in Civil and E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nvironmental Engineering</w:t>
            </w:r>
          </w:p>
        </w:tc>
        <w:tc>
          <w:tcPr>
            <w:tcW w:w="1094" w:type="dxa"/>
            <w:shd w:val="clear" w:color="auto" w:fill="auto"/>
          </w:tcPr>
          <w:p w14:paraId="328AFD35" w14:textId="53701AC2" w:rsidR="008B431F" w:rsidRPr="00923C09" w:rsidRDefault="00A75E99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646" w:type="dxa"/>
            <w:shd w:val="clear" w:color="auto" w:fill="auto"/>
          </w:tcPr>
          <w:p w14:paraId="192098AC" w14:textId="69B3FDC2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Imperial College London</w:t>
            </w:r>
          </w:p>
        </w:tc>
        <w:tc>
          <w:tcPr>
            <w:tcW w:w="2978" w:type="dxa"/>
            <w:shd w:val="clear" w:color="auto" w:fill="auto"/>
          </w:tcPr>
          <w:p w14:paraId="128DBDBA" w14:textId="24DFB738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Civil and Environmental Engineering</w:t>
            </w:r>
          </w:p>
        </w:tc>
        <w:tc>
          <w:tcPr>
            <w:tcW w:w="3544" w:type="dxa"/>
            <w:shd w:val="clear" w:color="auto" w:fill="auto"/>
          </w:tcPr>
          <w:p w14:paraId="62B447BC" w14:textId="50C79E4E" w:rsidR="008B431F" w:rsidRPr="00923C09" w:rsidRDefault="00A75E99" w:rsidP="00966344">
            <w:pPr>
              <w:jc w:val="center"/>
              <w:rPr>
                <w:rFonts w:ascii="Arial" w:hAnsi="Arial" w:cs="Arial"/>
                <w:sz w:val="22"/>
              </w:rPr>
            </w:pPr>
            <w:r w:rsidRPr="00A75E99">
              <w:rPr>
                <w:rFonts w:ascii="Arial" w:hAnsi="Arial" w:cs="Arial"/>
                <w:sz w:val="22"/>
              </w:rPr>
              <w:t>The Implications and trade-offs of near-port ship emissions reduction policies</w:t>
            </w: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08F5C8D8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MSc in Transport</w:t>
            </w:r>
          </w:p>
        </w:tc>
        <w:tc>
          <w:tcPr>
            <w:tcW w:w="1094" w:type="dxa"/>
            <w:shd w:val="clear" w:color="auto" w:fill="auto"/>
          </w:tcPr>
          <w:p w14:paraId="2300A778" w14:textId="52534C17" w:rsidR="008B431F" w:rsidRPr="00923C09" w:rsidRDefault="00A75E99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2010</w:t>
            </w:r>
          </w:p>
        </w:tc>
        <w:tc>
          <w:tcPr>
            <w:tcW w:w="3646" w:type="dxa"/>
            <w:shd w:val="clear" w:color="auto" w:fill="auto"/>
          </w:tcPr>
          <w:p w14:paraId="6B25660E" w14:textId="41E21AFC" w:rsidR="008B431F" w:rsidRPr="00923C09" w:rsidRDefault="00A75E99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Imperial College London / University College London</w:t>
            </w:r>
          </w:p>
        </w:tc>
        <w:tc>
          <w:tcPr>
            <w:tcW w:w="2978" w:type="dxa"/>
            <w:shd w:val="clear" w:color="auto" w:fill="auto"/>
          </w:tcPr>
          <w:p w14:paraId="14C92186" w14:textId="0D8ADA62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Civil and Environmental Engineering</w:t>
            </w:r>
          </w:p>
        </w:tc>
        <w:tc>
          <w:tcPr>
            <w:tcW w:w="3544" w:type="dxa"/>
            <w:shd w:val="clear" w:color="auto" w:fill="auto"/>
          </w:tcPr>
          <w:p w14:paraId="0317BDAB" w14:textId="7C022488" w:rsidR="008B431F" w:rsidRPr="00A75E99" w:rsidRDefault="00A75E99" w:rsidP="00A75E9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75E99">
              <w:rPr>
                <w:rFonts w:ascii="Arial" w:hAnsi="Arial" w:cs="Arial"/>
                <w:color w:val="000000"/>
                <w:sz w:val="22"/>
              </w:rPr>
              <w:t xml:space="preserve">Supply chains of waste intended for alternative treatments in Attica </w:t>
            </w:r>
          </w:p>
        </w:tc>
      </w:tr>
      <w:tr w:rsidR="008B431F" w:rsidRPr="005E071C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3A0FDF9B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Diploma in Mechanical Engineering</w:t>
            </w:r>
          </w:p>
        </w:tc>
        <w:tc>
          <w:tcPr>
            <w:tcW w:w="1094" w:type="dxa"/>
            <w:shd w:val="clear" w:color="auto" w:fill="auto"/>
          </w:tcPr>
          <w:p w14:paraId="0DD4181C" w14:textId="41BE2288" w:rsidR="008B431F" w:rsidRPr="00923C09" w:rsidRDefault="00A75E9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2008</w:t>
            </w:r>
          </w:p>
        </w:tc>
        <w:tc>
          <w:tcPr>
            <w:tcW w:w="3646" w:type="dxa"/>
            <w:shd w:val="clear" w:color="auto" w:fill="auto"/>
          </w:tcPr>
          <w:p w14:paraId="1CADB3C1" w14:textId="7C8C4539" w:rsidR="008B431F" w:rsidRPr="00923C0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National Technical University of Athens</w:t>
            </w:r>
          </w:p>
        </w:tc>
        <w:tc>
          <w:tcPr>
            <w:tcW w:w="2978" w:type="dxa"/>
            <w:shd w:val="clear" w:color="auto" w:fill="auto"/>
          </w:tcPr>
          <w:p w14:paraId="4ED5B4D3" w14:textId="7D44EA34" w:rsidR="008B431F" w:rsidRPr="00A75E99" w:rsidRDefault="00A75E99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Mechanical Engineering</w:t>
            </w:r>
          </w:p>
        </w:tc>
        <w:tc>
          <w:tcPr>
            <w:tcW w:w="3544" w:type="dxa"/>
            <w:shd w:val="clear" w:color="auto" w:fill="auto"/>
          </w:tcPr>
          <w:p w14:paraId="1DA1CFC8" w14:textId="77777777" w:rsidR="00A75E99" w:rsidRPr="00A75E99" w:rsidRDefault="00A75E99" w:rsidP="00A75E99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A75E99">
              <w:rPr>
                <w:rFonts w:ascii="Arial" w:hAnsi="Arial" w:cs="Arial"/>
                <w:color w:val="000000"/>
                <w:sz w:val="22"/>
                <w:lang w:val="el-GR"/>
              </w:rPr>
              <w:t>Προσομοίωση πτήσης εντόμου με χρήση</w:t>
            </w:r>
          </w:p>
          <w:p w14:paraId="7786E7F4" w14:textId="63ACFC81" w:rsidR="008B431F" w:rsidRPr="00421F67" w:rsidRDefault="00A75E99" w:rsidP="00A75E99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proofErr w:type="spellStart"/>
            <w:r w:rsidRPr="00A75E99">
              <w:rPr>
                <w:rFonts w:ascii="Arial" w:hAnsi="Arial" w:cs="Arial"/>
                <w:color w:val="000000"/>
                <w:sz w:val="22"/>
                <w:lang w:val="el-GR"/>
              </w:rPr>
              <w:t>στροβιλών</w:t>
            </w:r>
            <w:proofErr w:type="spellEnd"/>
            <w:r w:rsidRPr="00A75E99">
              <w:rPr>
                <w:rFonts w:ascii="Arial" w:hAnsi="Arial" w:cs="Arial"/>
                <w:color w:val="000000"/>
                <w:sz w:val="22"/>
                <w:lang w:val="el-GR"/>
              </w:rPr>
              <w:t xml:space="preserve"> μεθόδων</w:t>
            </w:r>
          </w:p>
        </w:tc>
      </w:tr>
      <w:tr w:rsidR="00EE3D38" w:rsidRPr="005E071C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A75E9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A75E9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A75E9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A75E9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A75E9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</w:tr>
    </w:tbl>
    <w:p w14:paraId="74DA4DB9" w14:textId="77777777" w:rsidR="003B080E" w:rsidRPr="00A75E99" w:rsidRDefault="003B080E" w:rsidP="001767DC">
      <w:pPr>
        <w:ind w:left="1236"/>
        <w:jc w:val="center"/>
        <w:rPr>
          <w:rFonts w:ascii="Arial" w:hAnsi="Arial" w:cs="Arial"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5E071C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600E2EAF" w:rsidR="00F12370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Ιστορικό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Εργοδότησης</w:t>
                </w:r>
                <w:proofErr w:type="spellEnd"/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–</w:t>
                </w:r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 καταχωρηθούν οι τρεις (3) πιο πρόσφατες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placeholder>
                <w:docPart w:val="DefaultPlaceholder_1081868574"/>
              </w:placeholder>
            </w:sdtPr>
            <w:sdtEndPr/>
            <w:sdtContent>
              <w:p w14:paraId="7AD3D7F3" w14:textId="61C6EF27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Περίοδος 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Εργοδότησης</w:t>
                </w:r>
                <w:proofErr w:type="spellEnd"/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placeholder>
                <w:docPart w:val="DefaultPlaceholder_1081868574"/>
              </w:placeholder>
            </w:sdtPr>
            <w:sdtEndPr/>
            <w:sdtContent>
              <w:p w14:paraId="2C108E66" w14:textId="60610FFD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Εργοδότης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placeholder>
                <w:docPart w:val="DefaultPlaceholder_1081868574"/>
              </w:placeholder>
            </w:sdtPr>
            <w:sdtEndPr/>
            <w:sdtContent>
              <w:p w14:paraId="1233B90C" w14:textId="52E322E5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Τόπος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placeholder>
                <w:docPart w:val="DefaultPlaceholder_1081868574"/>
              </w:placeholder>
            </w:sdtPr>
            <w:sdtEndPr/>
            <w:sdtContent>
              <w:p w14:paraId="654EBA9A" w14:textId="414F2320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Θέση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6EED7308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Απ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ό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4C47F260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Μ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έχρι</w:t>
                </w:r>
                <w:proofErr w:type="spellEnd"/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73C85059" w:rsidR="006C113D" w:rsidRPr="00247859" w:rsidRDefault="00247859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1247058F" w14:textId="5C8A8F38" w:rsidR="006C113D" w:rsidRPr="00247859" w:rsidRDefault="00247859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Σήμερα</w:t>
            </w:r>
          </w:p>
        </w:tc>
        <w:tc>
          <w:tcPr>
            <w:tcW w:w="3079" w:type="dxa"/>
            <w:shd w:val="clear" w:color="auto" w:fill="auto"/>
          </w:tcPr>
          <w:p w14:paraId="49ACFE7D" w14:textId="0BC65ED3" w:rsidR="006C113D" w:rsidRPr="00247859" w:rsidRDefault="00247859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ΤΕΠΑΚ</w:t>
            </w:r>
          </w:p>
        </w:tc>
        <w:tc>
          <w:tcPr>
            <w:tcW w:w="4071" w:type="dxa"/>
            <w:shd w:val="clear" w:color="auto" w:fill="auto"/>
          </w:tcPr>
          <w:p w14:paraId="0CABDC74" w14:textId="4B15B928" w:rsidR="006C113D" w:rsidRPr="00247859" w:rsidRDefault="00247859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Λεμεσός</w:t>
            </w:r>
          </w:p>
        </w:tc>
        <w:tc>
          <w:tcPr>
            <w:tcW w:w="2585" w:type="dxa"/>
            <w:shd w:val="clear" w:color="auto" w:fill="auto"/>
          </w:tcPr>
          <w:p w14:paraId="3834F5DA" w14:textId="514A4CFD" w:rsidR="006C113D" w:rsidRPr="00247859" w:rsidRDefault="00247859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Επίκουρος Καθηγητής</w:t>
            </w: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7B0D384D" w:rsidR="006C113D" w:rsidRPr="0024785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2019</w:t>
            </w:r>
          </w:p>
        </w:tc>
        <w:tc>
          <w:tcPr>
            <w:tcW w:w="1519" w:type="dxa"/>
            <w:shd w:val="clear" w:color="auto" w:fill="auto"/>
          </w:tcPr>
          <w:p w14:paraId="0FE683DB" w14:textId="5F75FDC8" w:rsidR="006C113D" w:rsidRPr="0024785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2021</w:t>
            </w:r>
          </w:p>
        </w:tc>
        <w:tc>
          <w:tcPr>
            <w:tcW w:w="3079" w:type="dxa"/>
            <w:shd w:val="clear" w:color="auto" w:fill="auto"/>
          </w:tcPr>
          <w:p w14:paraId="195D1DC3" w14:textId="14D864DB" w:rsidR="006C113D" w:rsidRPr="0024785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DTU</w:t>
            </w:r>
          </w:p>
        </w:tc>
        <w:tc>
          <w:tcPr>
            <w:tcW w:w="4071" w:type="dxa"/>
            <w:shd w:val="clear" w:color="auto" w:fill="auto"/>
          </w:tcPr>
          <w:p w14:paraId="244B73F8" w14:textId="03FC231B" w:rsidR="006C113D" w:rsidRPr="0024785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Kongens Lyngby</w:t>
            </w:r>
          </w:p>
        </w:tc>
        <w:tc>
          <w:tcPr>
            <w:tcW w:w="2585" w:type="dxa"/>
            <w:shd w:val="clear" w:color="auto" w:fill="auto"/>
          </w:tcPr>
          <w:p w14:paraId="7DACB86C" w14:textId="2F241E08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Senior Researcher</w:t>
            </w: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12CFD9D0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2015</w:t>
            </w:r>
          </w:p>
        </w:tc>
        <w:tc>
          <w:tcPr>
            <w:tcW w:w="1519" w:type="dxa"/>
            <w:shd w:val="clear" w:color="auto" w:fill="auto"/>
          </w:tcPr>
          <w:p w14:paraId="1176680F" w14:textId="6872ACFE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079" w:type="dxa"/>
            <w:shd w:val="clear" w:color="auto" w:fill="auto"/>
          </w:tcPr>
          <w:p w14:paraId="0682C292" w14:textId="3B35D377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DTU</w:t>
            </w:r>
          </w:p>
        </w:tc>
        <w:tc>
          <w:tcPr>
            <w:tcW w:w="4071" w:type="dxa"/>
            <w:shd w:val="clear" w:color="auto" w:fill="auto"/>
          </w:tcPr>
          <w:p w14:paraId="616F1A94" w14:textId="7C7D07BB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Kongens Lyngby</w:t>
            </w:r>
          </w:p>
        </w:tc>
        <w:tc>
          <w:tcPr>
            <w:tcW w:w="2585" w:type="dxa"/>
            <w:shd w:val="clear" w:color="auto" w:fill="auto"/>
          </w:tcPr>
          <w:p w14:paraId="7E5B7ACD" w14:textId="1D148945" w:rsidR="006C113D" w:rsidRPr="00923C09" w:rsidRDefault="0024785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Postdoc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1681B601" w14:textId="77777777" w:rsidR="008F51B6" w:rsidRPr="00535BB0" w:rsidRDefault="008F51B6" w:rsidP="001767DC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5E071C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51A830D2" w:rsidR="00F12370" w:rsidRPr="00D620D0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Κύρια</w:t>
                </w:r>
                <w:r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άρθρα σε επιστημονικά περιοδικά </w:t>
                </w:r>
                <w:r w:rsidRPr="00A312EF">
                  <w:rPr>
                    <w:rFonts w:ascii="Arial" w:hAnsi="Arial" w:cs="Arial"/>
                    <w:b/>
                    <w:color w:val="FFFFFF"/>
                    <w:u w:val="single"/>
                    <w:lang w:val="el-GR"/>
                  </w:rPr>
                  <w:t>με κριτές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μονογραφίες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βιβλία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,</w:t>
                </w:r>
                <w:r w:rsidR="00EE77BC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εκδόσεις</w:t>
                </w:r>
                <w:r w:rsidR="00C9244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συνεδρίων</w:t>
                </w:r>
                <w:r w:rsidR="005D535E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.</w:t>
                </w:r>
                <w:r w:rsidR="00A40BD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έκα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596AA1FD" w:rsidR="007B2BAD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Α/Α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3A7D3C20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Έτος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86C0AAC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Τίτλος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6D2A8297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Άλλοι συγγραφείς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40A87C02" w:rsidR="007B2BAD" w:rsidRPr="005B3CAB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 xml:space="preserve">Επιστημονικό Περιοδικό και Εκδότης / Συνέδριο 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36992B89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Τ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όμος</w:t>
                </w:r>
                <w:proofErr w:type="spellEnd"/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66A233B1" w:rsidR="007B2BAD" w:rsidRPr="00503565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Σελ.</w:t>
                </w:r>
              </w:p>
            </w:tc>
          </w:tr>
        </w:sdtContent>
      </w:sdt>
      <w:tr w:rsidR="005E071C" w:rsidRPr="00923C09" w14:paraId="30BB3C65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0126AA7" w14:textId="1A08B4FA" w:rsidR="005E071C" w:rsidRDefault="005E071C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D927D12" w14:textId="495EED39" w:rsidR="005E071C" w:rsidRDefault="005E071C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37D4E904" w14:textId="4BAE1981" w:rsidR="005E071C" w:rsidRPr="00421F67" w:rsidRDefault="005E071C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E071C">
              <w:rPr>
                <w:rFonts w:ascii="Arial" w:hAnsi="Arial" w:cs="Arial"/>
                <w:color w:val="000000"/>
                <w:sz w:val="22"/>
              </w:rPr>
              <w:t>Design and application of a key performance indicator (KPI) framework for autonomous shipping in Europe</w:t>
            </w:r>
          </w:p>
        </w:tc>
        <w:tc>
          <w:tcPr>
            <w:tcW w:w="2937" w:type="dxa"/>
            <w:shd w:val="clear" w:color="auto" w:fill="auto"/>
          </w:tcPr>
          <w:p w14:paraId="7DFC113F" w14:textId="68F9398E" w:rsidR="005E071C" w:rsidRDefault="005E071C" w:rsidP="008D2022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Harilaos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Psaraftis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Martina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Reche-Vilanova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4A2E9313" w14:textId="2813F5EC" w:rsidR="005E071C" w:rsidRDefault="005E071C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Transport Research</w:t>
            </w:r>
          </w:p>
        </w:tc>
        <w:tc>
          <w:tcPr>
            <w:tcW w:w="952" w:type="dxa"/>
            <w:shd w:val="clear" w:color="auto" w:fill="auto"/>
          </w:tcPr>
          <w:p w14:paraId="77CD1D09" w14:textId="0ADD0E4A" w:rsidR="005E071C" w:rsidRDefault="005E071C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14:paraId="12DFDA02" w14:textId="2F23749E" w:rsidR="005E071C" w:rsidRDefault="005E071C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100095</w:t>
            </w:r>
          </w:p>
        </w:tc>
      </w:tr>
      <w:tr w:rsidR="005E071C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08504D4E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25FB711" w14:textId="0BB254F3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1CFED2EE" w14:textId="537196D0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 xml:space="preserve">Economic and environmental impacts of </w:t>
            </w:r>
            <w:proofErr w:type="gramStart"/>
            <w:r w:rsidRPr="00421F67">
              <w:rPr>
                <w:rFonts w:ascii="Arial" w:hAnsi="Arial" w:cs="Arial"/>
                <w:color w:val="000000"/>
                <w:sz w:val="22"/>
              </w:rPr>
              <w:t>scrubbers</w:t>
            </w:r>
            <w:proofErr w:type="gramEnd"/>
            <w:r w:rsidRPr="00421F67">
              <w:rPr>
                <w:rFonts w:ascii="Arial" w:hAnsi="Arial" w:cs="Arial"/>
                <w:color w:val="000000"/>
                <w:sz w:val="22"/>
              </w:rPr>
              <w:t xml:space="preserve"> investments in shipping: a multi-sectoral analysis</w:t>
            </w:r>
          </w:p>
        </w:tc>
        <w:tc>
          <w:tcPr>
            <w:tcW w:w="2937" w:type="dxa"/>
            <w:shd w:val="clear" w:color="auto" w:fill="auto"/>
          </w:tcPr>
          <w:p w14:paraId="76EEC06F" w14:textId="47B38DAB" w:rsidR="005E071C" w:rsidRPr="00503565" w:rsidRDefault="005E071C" w:rsidP="005E071C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Kevin Cullinane, Stefano Ricci</w:t>
            </w:r>
          </w:p>
        </w:tc>
        <w:tc>
          <w:tcPr>
            <w:tcW w:w="2364" w:type="dxa"/>
            <w:shd w:val="clear" w:color="auto" w:fill="auto"/>
          </w:tcPr>
          <w:p w14:paraId="40596992" w14:textId="4E4EA65F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Policy and Management</w:t>
            </w:r>
          </w:p>
        </w:tc>
        <w:tc>
          <w:tcPr>
            <w:tcW w:w="952" w:type="dxa"/>
            <w:shd w:val="clear" w:color="auto" w:fill="auto"/>
          </w:tcPr>
          <w:p w14:paraId="4133DAA2" w14:textId="3A516EC4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Forthcoming</w:t>
            </w:r>
          </w:p>
        </w:tc>
        <w:tc>
          <w:tcPr>
            <w:tcW w:w="955" w:type="dxa"/>
            <w:shd w:val="clear" w:color="auto" w:fill="auto"/>
          </w:tcPr>
          <w:p w14:paraId="7D575576" w14:textId="61133064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1-19</w:t>
            </w:r>
          </w:p>
        </w:tc>
      </w:tr>
      <w:tr w:rsidR="005E071C" w:rsidRPr="00923C09" w14:paraId="5B074CD2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EC82DF8" w14:textId="1A55C915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40985D88" w14:textId="26A635EF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30490D76" w14:textId="516FCC0B" w:rsidR="005E071C" w:rsidRPr="00421F67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A game theoretic approach on improving sulphur compliance</w:t>
            </w:r>
          </w:p>
        </w:tc>
        <w:tc>
          <w:tcPr>
            <w:tcW w:w="2937" w:type="dxa"/>
            <w:shd w:val="clear" w:color="auto" w:fill="auto"/>
          </w:tcPr>
          <w:p w14:paraId="7D9646A6" w14:textId="48F3A101" w:rsidR="005E071C" w:rsidRDefault="005E071C" w:rsidP="005E071C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092145E5" w14:textId="4574897E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Transport Policy</w:t>
            </w:r>
          </w:p>
        </w:tc>
        <w:tc>
          <w:tcPr>
            <w:tcW w:w="952" w:type="dxa"/>
            <w:shd w:val="clear" w:color="auto" w:fill="auto"/>
          </w:tcPr>
          <w:p w14:paraId="5C8311C5" w14:textId="22CB705B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114</w:t>
            </w:r>
          </w:p>
        </w:tc>
        <w:tc>
          <w:tcPr>
            <w:tcW w:w="955" w:type="dxa"/>
            <w:shd w:val="clear" w:color="auto" w:fill="auto"/>
          </w:tcPr>
          <w:p w14:paraId="2B4D9985" w14:textId="71A214C5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127-137</w:t>
            </w:r>
          </w:p>
        </w:tc>
      </w:tr>
      <w:tr w:rsidR="005E071C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4607699D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331A674D" w14:textId="1A20ADF2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16F9D5EF" w14:textId="3BF81172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Impact assessment of a mandatory operational goal-based short-term measure to reduce GHG emissions from ships: the LDC/SIDS case study</w:t>
            </w:r>
          </w:p>
        </w:tc>
        <w:tc>
          <w:tcPr>
            <w:tcW w:w="2937" w:type="dxa"/>
            <w:shd w:val="clear" w:color="auto" w:fill="auto"/>
          </w:tcPr>
          <w:p w14:paraId="0990E6F4" w14:textId="04D560CE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Harilaos N. Psaraftis</w:t>
            </w:r>
          </w:p>
        </w:tc>
        <w:tc>
          <w:tcPr>
            <w:tcW w:w="2364" w:type="dxa"/>
            <w:shd w:val="clear" w:color="auto" w:fill="auto"/>
          </w:tcPr>
          <w:p w14:paraId="16F8C9CD" w14:textId="0A032450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International Environmental Agreements: Politics, Law and Economics</w:t>
            </w:r>
          </w:p>
        </w:tc>
        <w:tc>
          <w:tcPr>
            <w:tcW w:w="952" w:type="dxa"/>
            <w:shd w:val="clear" w:color="auto" w:fill="auto"/>
          </w:tcPr>
          <w:p w14:paraId="616288EC" w14:textId="279AEFED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955" w:type="dxa"/>
            <w:shd w:val="clear" w:color="auto" w:fill="auto"/>
          </w:tcPr>
          <w:p w14:paraId="1C2BC291" w14:textId="1BD9BC1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445-467</w:t>
            </w:r>
          </w:p>
        </w:tc>
      </w:tr>
      <w:tr w:rsidR="005E071C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2BE152AF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66118029" w14:textId="3BE6E3EF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86E9C08" w14:textId="046BE7FC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Impacts of short-term measures to decarbonize maritime transport on perishable cargoes</w:t>
            </w:r>
          </w:p>
        </w:tc>
        <w:tc>
          <w:tcPr>
            <w:tcW w:w="2937" w:type="dxa"/>
            <w:shd w:val="clear" w:color="auto" w:fill="auto"/>
          </w:tcPr>
          <w:p w14:paraId="5664B167" w14:textId="63FD99D5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Harilaos N. Psaraftis</w:t>
            </w:r>
          </w:p>
        </w:tc>
        <w:tc>
          <w:tcPr>
            <w:tcW w:w="2364" w:type="dxa"/>
            <w:shd w:val="clear" w:color="auto" w:fill="auto"/>
          </w:tcPr>
          <w:p w14:paraId="6FF695BB" w14:textId="173E02FC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Economics and Logistics</w:t>
            </w:r>
          </w:p>
        </w:tc>
        <w:tc>
          <w:tcPr>
            <w:tcW w:w="952" w:type="dxa"/>
            <w:shd w:val="clear" w:color="auto" w:fill="auto"/>
          </w:tcPr>
          <w:p w14:paraId="61DB148D" w14:textId="67F23813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Forthcoming</w:t>
            </w:r>
          </w:p>
        </w:tc>
        <w:tc>
          <w:tcPr>
            <w:tcW w:w="955" w:type="dxa"/>
            <w:shd w:val="clear" w:color="auto" w:fill="auto"/>
          </w:tcPr>
          <w:p w14:paraId="2CB05B89" w14:textId="7D2D1B1D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1-28</w:t>
            </w:r>
          </w:p>
        </w:tc>
      </w:tr>
      <w:tr w:rsidR="005E071C" w:rsidRPr="00421F67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3B228F71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12B6EE12" w14:textId="3BFD4E13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Ship weather routing: A taxonomy and survey</w:t>
            </w:r>
          </w:p>
        </w:tc>
        <w:tc>
          <w:tcPr>
            <w:tcW w:w="2937" w:type="dxa"/>
            <w:shd w:val="clear" w:color="auto" w:fill="auto"/>
          </w:tcPr>
          <w:p w14:paraId="0ED7DE44" w14:textId="362A61AE" w:rsidR="005E071C" w:rsidRPr="00421F67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 w:rsidRPr="00421F67">
              <w:rPr>
                <w:rFonts w:ascii="Arial" w:hAnsi="Arial" w:cs="Arial"/>
                <w:color w:val="000000"/>
                <w:sz w:val="22"/>
                <w:lang w:val="da-DK"/>
              </w:rPr>
              <w:t>Harilaos N. Psaraftis, Li Di</w:t>
            </w:r>
            <w:r>
              <w:rPr>
                <w:rFonts w:ascii="Arial" w:hAnsi="Arial" w:cs="Arial"/>
                <w:color w:val="000000"/>
                <w:sz w:val="22"/>
                <w:lang w:val="da-DK"/>
              </w:rPr>
              <w:t>ng</w:t>
            </w:r>
          </w:p>
        </w:tc>
        <w:tc>
          <w:tcPr>
            <w:tcW w:w="2364" w:type="dxa"/>
            <w:shd w:val="clear" w:color="auto" w:fill="auto"/>
          </w:tcPr>
          <w:p w14:paraId="0A769340" w14:textId="42DCAFCF" w:rsidR="005E071C" w:rsidRPr="00421F67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Ocean Engineering</w:t>
            </w:r>
          </w:p>
        </w:tc>
        <w:tc>
          <w:tcPr>
            <w:tcW w:w="952" w:type="dxa"/>
            <w:shd w:val="clear" w:color="auto" w:fill="auto"/>
          </w:tcPr>
          <w:p w14:paraId="01FBA8BD" w14:textId="3AB08453" w:rsidR="005E071C" w:rsidRPr="00421F67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213</w:t>
            </w:r>
          </w:p>
        </w:tc>
        <w:tc>
          <w:tcPr>
            <w:tcW w:w="955" w:type="dxa"/>
            <w:shd w:val="clear" w:color="auto" w:fill="auto"/>
          </w:tcPr>
          <w:p w14:paraId="2E850DC3" w14:textId="4ACAD54B" w:rsidR="005E071C" w:rsidRPr="00421F67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107697</w:t>
            </w:r>
          </w:p>
        </w:tc>
      </w:tr>
      <w:tr w:rsidR="005E071C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6BA181B5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5ED1B5DC" w14:textId="00B7A3BB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The desulphurisation of shipping: Past, present and the future under a global cap</w:t>
            </w:r>
          </w:p>
        </w:tc>
        <w:tc>
          <w:tcPr>
            <w:tcW w:w="2937" w:type="dxa"/>
            <w:shd w:val="clear" w:color="auto" w:fill="auto"/>
          </w:tcPr>
          <w:p w14:paraId="2E3A9F33" w14:textId="1674E0EA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Kevin Cullinane</w:t>
            </w:r>
          </w:p>
        </w:tc>
        <w:tc>
          <w:tcPr>
            <w:tcW w:w="2364" w:type="dxa"/>
            <w:shd w:val="clear" w:color="auto" w:fill="auto"/>
          </w:tcPr>
          <w:p w14:paraId="19FA3F0C" w14:textId="7CCCED58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Transportation Research Part D: Transport and Environment</w:t>
            </w:r>
          </w:p>
        </w:tc>
        <w:tc>
          <w:tcPr>
            <w:tcW w:w="952" w:type="dxa"/>
            <w:shd w:val="clear" w:color="auto" w:fill="auto"/>
          </w:tcPr>
          <w:p w14:paraId="305168D5" w14:textId="6E7C926C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82</w:t>
            </w:r>
          </w:p>
        </w:tc>
        <w:tc>
          <w:tcPr>
            <w:tcW w:w="955" w:type="dxa"/>
            <w:shd w:val="clear" w:color="auto" w:fill="auto"/>
          </w:tcPr>
          <w:p w14:paraId="3E2F7312" w14:textId="0BC9A161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102316</w:t>
            </w:r>
          </w:p>
        </w:tc>
      </w:tr>
      <w:tr w:rsidR="005E071C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432FB012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00B285A4" w14:textId="06916C63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Prospects of cold ironing as an emissions reduction option</w:t>
            </w:r>
          </w:p>
        </w:tc>
        <w:tc>
          <w:tcPr>
            <w:tcW w:w="2937" w:type="dxa"/>
            <w:shd w:val="clear" w:color="auto" w:fill="auto"/>
          </w:tcPr>
          <w:p w14:paraId="5BBD9B80" w14:textId="3B497776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2B190F08" w14:textId="2E59819A" w:rsidR="005E071C" w:rsidRPr="0097618B" w:rsidRDefault="005E071C" w:rsidP="005E071C">
            <w:pPr>
              <w:ind w:firstLine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Transportation Research Part A: Policy and Practice</w:t>
            </w:r>
          </w:p>
        </w:tc>
        <w:tc>
          <w:tcPr>
            <w:tcW w:w="952" w:type="dxa"/>
            <w:shd w:val="clear" w:color="auto" w:fill="auto"/>
          </w:tcPr>
          <w:p w14:paraId="600C584D" w14:textId="49380235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119</w:t>
            </w:r>
          </w:p>
        </w:tc>
        <w:tc>
          <w:tcPr>
            <w:tcW w:w="955" w:type="dxa"/>
            <w:shd w:val="clear" w:color="auto" w:fill="auto"/>
          </w:tcPr>
          <w:p w14:paraId="54A4596A" w14:textId="4EAE6182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82-95</w:t>
            </w:r>
          </w:p>
        </w:tc>
      </w:tr>
      <w:tr w:rsidR="005E071C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7793885B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695907B3" w14:textId="418F0404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62F0">
              <w:rPr>
                <w:rFonts w:ascii="Arial" w:hAnsi="Arial" w:cs="Arial"/>
                <w:color w:val="000000"/>
                <w:sz w:val="22"/>
              </w:rPr>
              <w:t>Operational measures to mitigate and reverse the potential modal shifts due to environmental legislation</w:t>
            </w:r>
          </w:p>
        </w:tc>
        <w:tc>
          <w:tcPr>
            <w:tcW w:w="2937" w:type="dxa"/>
            <w:shd w:val="clear" w:color="auto" w:fill="auto"/>
          </w:tcPr>
          <w:p w14:paraId="17895790" w14:textId="195338DF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Harilaos N. Psaraftis</w:t>
            </w:r>
          </w:p>
        </w:tc>
        <w:tc>
          <w:tcPr>
            <w:tcW w:w="2364" w:type="dxa"/>
            <w:shd w:val="clear" w:color="auto" w:fill="auto"/>
          </w:tcPr>
          <w:p w14:paraId="0AF0FA9E" w14:textId="35A8A946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Policy &amp; Management</w:t>
            </w:r>
          </w:p>
        </w:tc>
        <w:tc>
          <w:tcPr>
            <w:tcW w:w="952" w:type="dxa"/>
            <w:shd w:val="clear" w:color="auto" w:fill="auto"/>
          </w:tcPr>
          <w:p w14:paraId="59CB47EE" w14:textId="2277853D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46</w:t>
            </w:r>
          </w:p>
        </w:tc>
        <w:tc>
          <w:tcPr>
            <w:tcW w:w="955" w:type="dxa"/>
            <w:shd w:val="clear" w:color="auto" w:fill="auto"/>
          </w:tcPr>
          <w:p w14:paraId="669348B4" w14:textId="05FB8561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117-132</w:t>
            </w:r>
          </w:p>
        </w:tc>
      </w:tr>
      <w:tr w:rsidR="005E071C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6D51E02D" w:rsidR="005E071C" w:rsidRPr="00503565" w:rsidRDefault="005E071C" w:rsidP="005E071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220" w:type="dxa"/>
            <w:shd w:val="clear" w:color="auto" w:fill="auto"/>
          </w:tcPr>
          <w:p w14:paraId="2455FF17" w14:textId="3FCF39F2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62F0">
              <w:rPr>
                <w:rFonts w:ascii="Arial" w:hAnsi="Arial" w:cs="Arial"/>
                <w:color w:val="000000"/>
                <w:sz w:val="22"/>
              </w:rPr>
              <w:t>Evaluation of cold ironing and speed reduction policies to reduce ship emissions near and at ports</w:t>
            </w:r>
          </w:p>
        </w:tc>
        <w:tc>
          <w:tcPr>
            <w:tcW w:w="2937" w:type="dxa"/>
            <w:shd w:val="clear" w:color="auto" w:fill="auto"/>
          </w:tcPr>
          <w:p w14:paraId="1227EB87" w14:textId="421FA479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Robin North,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Panagotis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Angeloudis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, Washington Ochieng, Michael Bell</w:t>
            </w:r>
          </w:p>
        </w:tc>
        <w:tc>
          <w:tcPr>
            <w:tcW w:w="2364" w:type="dxa"/>
            <w:shd w:val="clear" w:color="auto" w:fill="auto"/>
          </w:tcPr>
          <w:p w14:paraId="2083492D" w14:textId="64330866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Economics and Logistics</w:t>
            </w:r>
          </w:p>
        </w:tc>
        <w:tc>
          <w:tcPr>
            <w:tcW w:w="952" w:type="dxa"/>
            <w:shd w:val="clear" w:color="auto" w:fill="auto"/>
          </w:tcPr>
          <w:p w14:paraId="679B007D" w14:textId="1A1FD0FF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 (4)</w:t>
            </w:r>
          </w:p>
        </w:tc>
        <w:tc>
          <w:tcPr>
            <w:tcW w:w="955" w:type="dxa"/>
            <w:shd w:val="clear" w:color="auto" w:fill="auto"/>
          </w:tcPr>
          <w:p w14:paraId="406E9DA4" w14:textId="648DF90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371-398</w:t>
            </w:r>
          </w:p>
        </w:tc>
      </w:tr>
      <w:tr w:rsidR="005E071C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5E071C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bookmarkStart w:id="1" w:name="_GoBack"/>
            <w:bookmarkEnd w:id="1"/>
          </w:p>
        </w:tc>
        <w:tc>
          <w:tcPr>
            <w:tcW w:w="952" w:type="dxa"/>
            <w:shd w:val="clear" w:color="auto" w:fill="auto"/>
          </w:tcPr>
          <w:p w14:paraId="34149229" w14:textId="77777777" w:rsidR="005E071C" w:rsidRPr="00503565" w:rsidRDefault="005E071C" w:rsidP="005E071C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5E071C" w:rsidRPr="00503565" w:rsidRDefault="005E071C" w:rsidP="005E071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:rsidRPr="005E071C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3683FD00" w14:textId="638C44AB" w:rsidR="007F3CDA" w:rsidRPr="00D620D0" w:rsidRDefault="004C3515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Εκθ</w:t>
                </w:r>
                <w:r w:rsidR="00C9244A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έσεις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60C5C44A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01BD0044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0FA4AAE0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Θέμα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0FC27C33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Διεθν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ς</w:t>
                </w:r>
                <w:r w:rsidR="007F3CDA"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Τοπικ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76F110C8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Τοποθεσία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19A8CDCE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Ρόλος στην Έκθεση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604AC62E" w:rsidR="00194CBD" w:rsidRPr="00D620D0" w:rsidRDefault="00535BB0" w:rsidP="00535BB0">
      <w:pPr>
        <w:jc w:val="center"/>
        <w:rPr>
          <w:rFonts w:ascii="Arial" w:hAnsi="Arial" w:cs="Arial"/>
          <w:lang w:val="el-GR"/>
        </w:rPr>
      </w:pPr>
      <w:bookmarkStart w:id="2" w:name="OLE_LINK1"/>
      <w:bookmarkStart w:id="3" w:name="OLE_LINK2"/>
      <w:r w:rsidRPr="00D620D0">
        <w:rPr>
          <w:rFonts w:ascii="Arial" w:hAnsi="Arial" w:cs="Arial"/>
          <w:lang w:val="el-GR"/>
        </w:rPr>
        <w:t>*</w:t>
      </w:r>
      <w:r w:rsidR="00D620D0">
        <w:rPr>
          <w:rFonts w:ascii="Arial" w:hAnsi="Arial" w:cs="Arial"/>
          <w:lang w:val="el-GR"/>
        </w:rPr>
        <w:t xml:space="preserve"> 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Να καταχωρηθεί ο χώρος, η πόλη κ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τ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λ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</w:p>
    <w:bookmarkEnd w:id="2"/>
    <w:bookmarkEnd w:id="3"/>
    <w:p w14:paraId="385A0D13" w14:textId="0BA6858D" w:rsidR="008F51B6" w:rsidRPr="00D620D0" w:rsidRDefault="00CE7409" w:rsidP="00CE7409">
      <w:pPr>
        <w:tabs>
          <w:tab w:val="left" w:pos="8820"/>
        </w:tabs>
        <w:rPr>
          <w:lang w:val="el-GR"/>
        </w:rPr>
      </w:pPr>
      <w:r w:rsidRPr="00D620D0">
        <w:rPr>
          <w:lang w:val="el-GR"/>
        </w:rPr>
        <w:tab/>
      </w: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:rsidRPr="005B3CAB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538A1EA9" w14:textId="373A24AC" w:rsidR="00D620D0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Ερευνητικά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194CBD">
                  <w:rPr>
                    <w:rFonts w:ascii="Arial" w:hAnsi="Arial" w:cs="Arial"/>
                    <w:b/>
                    <w:color w:val="FFFFFF" w:themeColor="background1"/>
                  </w:rPr>
                  <w:t>Projects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FFFFFF" w:themeColor="background1"/>
                    </w:rPr>
                    <w:id w:val="703217197"/>
                    <w:placeholder>
                      <w:docPart w:val="9D398795C5794DD58C239965B1E55B7D"/>
                    </w:placeholder>
                  </w:sdtPr>
                  <w:sdtEndPr/>
                  <w:sdtContent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μέγιστος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αρ</w:t>
                    </w:r>
                    <w:proofErr w:type="spellEnd"/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δέκα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(10)</w:t>
                    </w:r>
                  </w:sdtContent>
                </w:sdt>
              </w:p>
              <w:p w14:paraId="3978DFFB" w14:textId="24C468A0" w:rsidR="00194CBD" w:rsidRPr="005B3CAB" w:rsidRDefault="00EF1677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:rsidRPr="005B3CAB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6A0B61F4" w:rsidR="00194CBD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3D2D3038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48BB3D05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Τίτλος 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73527E27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Επιχορήγηση Από: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123B3E97" w:rsidR="00194CBD" w:rsidRPr="005B3CAB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Ρόλος στο Ερευνητικό </w:t>
                </w:r>
                <w:r w:rsidRPr="00D620D0">
                  <w:rPr>
                    <w:rFonts w:ascii="Arial" w:hAnsi="Arial" w:cs="Arial"/>
                    <w:b/>
                  </w:rPr>
                  <w:t>Projects</w:t>
                </w:r>
                <w:r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 </w:t>
                </w:r>
                <w:r w:rsidR="008F51B6"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>*</w:t>
                </w:r>
              </w:p>
            </w:tc>
          </w:tr>
        </w:sdtContent>
      </w:sdt>
      <w:tr w:rsidR="00194CBD" w:rsidRPr="005B3CAB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6B777004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2019-2021</w:t>
            </w:r>
          </w:p>
        </w:tc>
        <w:tc>
          <w:tcPr>
            <w:tcW w:w="4638" w:type="dxa"/>
          </w:tcPr>
          <w:p w14:paraId="3E972033" w14:textId="2870FB15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PortGreen</w:t>
            </w:r>
          </w:p>
        </w:tc>
        <w:tc>
          <w:tcPr>
            <w:tcW w:w="2086" w:type="dxa"/>
          </w:tcPr>
          <w:p w14:paraId="46BB1048" w14:textId="66E64837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Orients Fund</w:t>
            </w:r>
          </w:p>
        </w:tc>
        <w:tc>
          <w:tcPr>
            <w:tcW w:w="3200" w:type="dxa"/>
          </w:tcPr>
          <w:p w14:paraId="116C6623" w14:textId="0DF6AD33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Principal Investigator</w:t>
            </w:r>
          </w:p>
        </w:tc>
      </w:tr>
      <w:tr w:rsidR="00194CBD" w:rsidRPr="005B3CAB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51D6D33F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2017-2019</w:t>
            </w:r>
          </w:p>
        </w:tc>
        <w:tc>
          <w:tcPr>
            <w:tcW w:w="4638" w:type="dxa"/>
          </w:tcPr>
          <w:p w14:paraId="68612241" w14:textId="149FB10E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SulphurGATE</w:t>
            </w:r>
          </w:p>
        </w:tc>
        <w:tc>
          <w:tcPr>
            <w:tcW w:w="2086" w:type="dxa"/>
          </w:tcPr>
          <w:p w14:paraId="716C1976" w14:textId="02225B9E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Orients Fund</w:t>
            </w:r>
          </w:p>
        </w:tc>
        <w:tc>
          <w:tcPr>
            <w:tcW w:w="3200" w:type="dxa"/>
          </w:tcPr>
          <w:p w14:paraId="5B19BBC0" w14:textId="401C97DD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Principal Investigator</w:t>
            </w:r>
          </w:p>
        </w:tc>
      </w:tr>
      <w:tr w:rsidR="00194CBD" w:rsidRPr="005B3CAB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34ECFDED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2020-2021</w:t>
            </w:r>
          </w:p>
        </w:tc>
        <w:tc>
          <w:tcPr>
            <w:tcW w:w="4638" w:type="dxa"/>
          </w:tcPr>
          <w:p w14:paraId="1218AF0F" w14:textId="7D0023CD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AEGIS</w:t>
            </w:r>
          </w:p>
        </w:tc>
        <w:tc>
          <w:tcPr>
            <w:tcW w:w="2086" w:type="dxa"/>
          </w:tcPr>
          <w:p w14:paraId="58007CDC" w14:textId="78B43504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Horizon2020</w:t>
            </w:r>
          </w:p>
        </w:tc>
        <w:tc>
          <w:tcPr>
            <w:tcW w:w="3200" w:type="dxa"/>
          </w:tcPr>
          <w:p w14:paraId="25C2D66B" w14:textId="38502A2A" w:rsidR="00194CBD" w:rsidRPr="009F0C09" w:rsidRDefault="009F0C09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194CBD" w:rsidRPr="005B3CAB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7F557996" w:rsidR="00194CBD" w:rsidRPr="005B3CAB" w:rsidRDefault="009F0C09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2019-2020</w:t>
            </w:r>
          </w:p>
        </w:tc>
        <w:tc>
          <w:tcPr>
            <w:tcW w:w="4638" w:type="dxa"/>
          </w:tcPr>
          <w:p w14:paraId="7402D9C6" w14:textId="5137CAF0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 w:rsidRPr="009F0C09">
              <w:rPr>
                <w:rFonts w:ascii="Arial" w:hAnsi="Arial" w:cs="Arial"/>
                <w:lang w:val="en-US"/>
              </w:rPr>
              <w:t>Impact assessment of mandatory operational goal-based measure</w:t>
            </w:r>
          </w:p>
        </w:tc>
        <w:tc>
          <w:tcPr>
            <w:tcW w:w="2086" w:type="dxa"/>
          </w:tcPr>
          <w:p w14:paraId="2C697106" w14:textId="37CA4B37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Danish Maritime Fund</w:t>
            </w:r>
          </w:p>
        </w:tc>
        <w:tc>
          <w:tcPr>
            <w:tcW w:w="3200" w:type="dxa"/>
          </w:tcPr>
          <w:p w14:paraId="6421C2D4" w14:textId="2E65541E" w:rsidR="00194CBD" w:rsidRPr="005B3CAB" w:rsidRDefault="009F0C09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194CBD" w:rsidRPr="005B3CAB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21420AAD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2018</w:t>
            </w:r>
          </w:p>
        </w:tc>
        <w:tc>
          <w:tcPr>
            <w:tcW w:w="4638" w:type="dxa"/>
          </w:tcPr>
          <w:p w14:paraId="798F4D3F" w14:textId="2EBD2372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 w:rsidRPr="009F0C09">
              <w:rPr>
                <w:rFonts w:ascii="Arial" w:hAnsi="Arial" w:cs="Arial"/>
                <w:lang w:val="en-US"/>
              </w:rPr>
              <w:t>Satellite Integrated MetOcean Service (S</w:t>
            </w:r>
            <w:r>
              <w:rPr>
                <w:rFonts w:ascii="Arial" w:hAnsi="Arial" w:cs="Arial"/>
                <w:lang w:val="en-US"/>
              </w:rPr>
              <w:t>IMOS)</w:t>
            </w:r>
          </w:p>
        </w:tc>
        <w:tc>
          <w:tcPr>
            <w:tcW w:w="2086" w:type="dxa"/>
          </w:tcPr>
          <w:p w14:paraId="099358EF" w14:textId="413C3B1D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Innovation Fund</w:t>
            </w:r>
          </w:p>
        </w:tc>
        <w:tc>
          <w:tcPr>
            <w:tcW w:w="3200" w:type="dxa"/>
          </w:tcPr>
          <w:p w14:paraId="74C783CA" w14:textId="7277AF37" w:rsidR="00194CBD" w:rsidRPr="009F0C09" w:rsidRDefault="009F0C09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194CBD" w:rsidRPr="005B3CAB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5FE7423F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2018-2020</w:t>
            </w:r>
          </w:p>
        </w:tc>
        <w:tc>
          <w:tcPr>
            <w:tcW w:w="4638" w:type="dxa"/>
          </w:tcPr>
          <w:p w14:paraId="51335757" w14:textId="2BDA28AB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ShipCLEAN</w:t>
            </w:r>
          </w:p>
        </w:tc>
        <w:tc>
          <w:tcPr>
            <w:tcW w:w="2086" w:type="dxa"/>
          </w:tcPr>
          <w:p w14:paraId="39AA79F3" w14:textId="0D5D41CE" w:rsidR="00194CBD" w:rsidRPr="009F0C09" w:rsidRDefault="009F0C09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Swedish Energy Agency</w:t>
            </w:r>
          </w:p>
        </w:tc>
        <w:tc>
          <w:tcPr>
            <w:tcW w:w="3200" w:type="dxa"/>
          </w:tcPr>
          <w:p w14:paraId="5C1534D8" w14:textId="28AD462C" w:rsidR="00194CBD" w:rsidRPr="005B3CAB" w:rsidRDefault="009F0C09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9F0C09" w:rsidRPr="005B3CAB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9F0C09" w:rsidRPr="005B3CAB" w:rsidRDefault="009F0C09" w:rsidP="009F0C09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113A4FA2" w:rsidR="009F0C09" w:rsidRPr="005B3CAB" w:rsidRDefault="009F0C09" w:rsidP="009F0C0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da-DK"/>
              </w:rPr>
              <w:t>2015-2017</w:t>
            </w:r>
          </w:p>
        </w:tc>
        <w:tc>
          <w:tcPr>
            <w:tcW w:w="4638" w:type="dxa"/>
          </w:tcPr>
          <w:p w14:paraId="0495D80F" w14:textId="050DB520" w:rsidR="009F0C09" w:rsidRPr="005B3CAB" w:rsidRDefault="009F0C09" w:rsidP="009F0C0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da-DK"/>
              </w:rPr>
              <w:t>RoRoSECA</w:t>
            </w:r>
          </w:p>
        </w:tc>
        <w:tc>
          <w:tcPr>
            <w:tcW w:w="2086" w:type="dxa"/>
          </w:tcPr>
          <w:p w14:paraId="038E7D23" w14:textId="79EA33BC" w:rsidR="009F0C09" w:rsidRPr="005B3CAB" w:rsidRDefault="009F0C09" w:rsidP="009F0C0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da-DK"/>
              </w:rPr>
              <w:t>Danish Maritime Fund</w:t>
            </w:r>
          </w:p>
        </w:tc>
        <w:tc>
          <w:tcPr>
            <w:tcW w:w="3200" w:type="dxa"/>
          </w:tcPr>
          <w:p w14:paraId="0C635859" w14:textId="28CFAC75" w:rsidR="009F0C09" w:rsidRPr="005B3CAB" w:rsidRDefault="009F0C09" w:rsidP="009F0C0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da-DK"/>
              </w:rPr>
              <w:t>Main Researcher</w:t>
            </w:r>
          </w:p>
        </w:tc>
      </w:tr>
      <w:tr w:rsidR="009F0C09" w:rsidRPr="005B3CAB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9F0C09" w:rsidRPr="005B3CAB" w:rsidRDefault="009F0C09" w:rsidP="009F0C09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3BC3D1F7" w:rsidR="009F0C09" w:rsidRPr="00562663" w:rsidRDefault="00562663" w:rsidP="009F0C09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2012-2014</w:t>
            </w:r>
          </w:p>
        </w:tc>
        <w:tc>
          <w:tcPr>
            <w:tcW w:w="4638" w:type="dxa"/>
          </w:tcPr>
          <w:p w14:paraId="796F6EEC" w14:textId="61F34638" w:rsidR="009F0C09" w:rsidRPr="00562663" w:rsidRDefault="00562663" w:rsidP="009F0C09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C-LIEGE</w:t>
            </w:r>
          </w:p>
        </w:tc>
        <w:tc>
          <w:tcPr>
            <w:tcW w:w="2086" w:type="dxa"/>
          </w:tcPr>
          <w:p w14:paraId="42FF3A29" w14:textId="0D625722" w:rsidR="009F0C09" w:rsidRPr="00562663" w:rsidRDefault="00562663" w:rsidP="009F0C09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FP7</w:t>
            </w:r>
          </w:p>
        </w:tc>
        <w:tc>
          <w:tcPr>
            <w:tcW w:w="3200" w:type="dxa"/>
          </w:tcPr>
          <w:p w14:paraId="54671C6C" w14:textId="25AD31AF" w:rsidR="009F0C09" w:rsidRPr="005B3CAB" w:rsidRDefault="00562663" w:rsidP="009F0C0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9F0C09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9F0C09" w:rsidRDefault="009F0C09" w:rsidP="009F0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53D6FA7E" w:rsidR="009F0C09" w:rsidRDefault="00562663" w:rsidP="009F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2012-2013</w:t>
            </w:r>
          </w:p>
        </w:tc>
        <w:tc>
          <w:tcPr>
            <w:tcW w:w="4638" w:type="dxa"/>
          </w:tcPr>
          <w:p w14:paraId="6B294874" w14:textId="1949D921" w:rsidR="009F0C09" w:rsidRDefault="00562663" w:rsidP="009F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NEARCTIS</w:t>
            </w:r>
          </w:p>
        </w:tc>
        <w:tc>
          <w:tcPr>
            <w:tcW w:w="2086" w:type="dxa"/>
          </w:tcPr>
          <w:p w14:paraId="29CD82B4" w14:textId="00F6CE1A" w:rsidR="009F0C09" w:rsidRDefault="00562663" w:rsidP="009F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FP7</w:t>
            </w:r>
          </w:p>
        </w:tc>
        <w:tc>
          <w:tcPr>
            <w:tcW w:w="3200" w:type="dxa"/>
          </w:tcPr>
          <w:p w14:paraId="4C1BF0E8" w14:textId="0057C332" w:rsidR="009F0C09" w:rsidRDefault="00562663" w:rsidP="009F0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Μέλος Ερευνητικής Ομάδας</w:t>
            </w:r>
          </w:p>
        </w:tc>
      </w:tr>
      <w:tr w:rsidR="009F0C09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9F0C09" w:rsidRDefault="009F0C09" w:rsidP="009F0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9F0C09" w:rsidRDefault="009F0C09" w:rsidP="009F0C09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9F0C09" w:rsidRDefault="009F0C09" w:rsidP="009F0C09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9F0C09" w:rsidRDefault="009F0C09" w:rsidP="009F0C0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9F0C09" w:rsidRDefault="009F0C09" w:rsidP="009F0C09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9E3552E" w:rsidR="003B080E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D620D0">
        <w:rPr>
          <w:rFonts w:ascii="Arial" w:hAnsi="Arial" w:cs="Arial"/>
          <w:i/>
          <w:sz w:val="20"/>
          <w:szCs w:val="20"/>
          <w:lang w:val="el-GR"/>
        </w:rPr>
        <w:t>*</w:t>
      </w:r>
      <w:r w:rsidR="00D620D0">
        <w:rPr>
          <w:rFonts w:ascii="Arial" w:hAnsi="Arial" w:cs="Arial"/>
          <w:i/>
          <w:sz w:val="20"/>
          <w:szCs w:val="20"/>
          <w:lang w:val="el-GR"/>
        </w:rPr>
        <w:t>Ρόλος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στο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Ερευνητικό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</w:rPr>
        <w:t>Project</w:t>
      </w:r>
      <w:r w:rsidRPr="00D620D0">
        <w:rPr>
          <w:rFonts w:ascii="Arial" w:hAnsi="Arial" w:cs="Arial"/>
          <w:i/>
          <w:sz w:val="20"/>
          <w:szCs w:val="20"/>
          <w:lang w:val="el-GR"/>
        </w:rPr>
        <w:t xml:space="preserve">: 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πχ Επιστημονικ</w:t>
      </w:r>
      <w:r w:rsidR="00D620D0">
        <w:rPr>
          <w:rFonts w:ascii="Arial" w:hAnsi="Arial" w:cs="Arial"/>
          <w:i/>
          <w:sz w:val="20"/>
          <w:szCs w:val="20"/>
          <w:lang w:val="el-GR"/>
        </w:rPr>
        <w:t>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Συντονιστής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Μέλος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Ομάδας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Βοηθός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άλλα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.</w:t>
      </w:r>
    </w:p>
    <w:p w14:paraId="1E0106CB" w14:textId="1A06E726" w:rsidR="00194CBD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026BFC86" w14:textId="77777777" w:rsid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Συμβουλευτικές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Υπηρεσίες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/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Συμμετοχή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Συμβούλια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Επιτροπές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- 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καταχωρηθούν </w:t>
                </w:r>
              </w:p>
              <w:p w14:paraId="7DC2B809" w14:textId="54D1746A" w:rsidR="00D620D0" w:rsidRDefault="00D620D0" w:rsidP="00D620D0">
                <w:pPr>
                  <w:jc w:val="center"/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οι πέντε (5) πιο πρόσφατες </w:t>
                </w:r>
              </w:p>
              <w:p w14:paraId="0AD5F116" w14:textId="2677E77A" w:rsidR="008F51B6" w:rsidRDefault="00EF1677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5CCE5A94" w:rsidR="008F51B6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0D4CF8D5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01E26990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Οργανισμός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1C898E22" w:rsidR="008F51B6" w:rsidRPr="00961475" w:rsidRDefault="00D620D0" w:rsidP="00D620D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Τίτλος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Θέσης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Υπηρεσίας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1A7BF7A4" w:rsidR="008F51B6" w:rsidRPr="00961475" w:rsidRDefault="00D620D0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8F51B6" w:rsidRPr="005E071C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3C8985D6" w:rsidR="008F51B6" w:rsidRDefault="009F0C09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67781">
              <w:rPr>
                <w:rFonts w:ascii="Arial" w:hAnsi="Arial" w:cs="Arial"/>
              </w:rPr>
              <w:t>19-2021</w:t>
            </w:r>
          </w:p>
        </w:tc>
        <w:tc>
          <w:tcPr>
            <w:tcW w:w="1803" w:type="dxa"/>
          </w:tcPr>
          <w:p w14:paraId="4BABB91E" w14:textId="05CF23FB" w:rsidR="008F51B6" w:rsidRDefault="00D6778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Danish Maritime Authority</w:t>
            </w:r>
          </w:p>
        </w:tc>
        <w:tc>
          <w:tcPr>
            <w:tcW w:w="3646" w:type="dxa"/>
          </w:tcPr>
          <w:p w14:paraId="3C87B67A" w14:textId="4DDA01EA" w:rsidR="008F51B6" w:rsidRDefault="00D6778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</w:t>
            </w:r>
          </w:p>
        </w:tc>
        <w:tc>
          <w:tcPr>
            <w:tcW w:w="3825" w:type="dxa"/>
          </w:tcPr>
          <w:p w14:paraId="0C6A7923" w14:textId="04121727" w:rsidR="008F51B6" w:rsidRPr="00D67781" w:rsidRDefault="00D67781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Συμμετοχή στις συναντήσεις </w:t>
            </w:r>
            <w:r>
              <w:rPr>
                <w:rFonts w:ascii="Arial" w:hAnsi="Arial" w:cs="Arial"/>
                <w:lang w:val="da-DK"/>
              </w:rPr>
              <w:t>MEPC</w:t>
            </w:r>
            <w:r w:rsidRPr="00D6778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da-DK"/>
              </w:rPr>
              <w:t>ISWG</w:t>
            </w:r>
            <w:r w:rsidRPr="00D6778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στον Διεθνή Οργανισμό Ναυτιλίας, </w:t>
            </w:r>
            <w:proofErr w:type="spellStart"/>
            <w:r>
              <w:rPr>
                <w:rFonts w:ascii="Arial" w:hAnsi="Arial" w:cs="Arial"/>
                <w:lang w:val="el-GR"/>
              </w:rPr>
              <w:t>ώς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lastRenderedPageBreak/>
              <w:t>σύμβουλος της Δανέζικής αντιπροσωπείας</w:t>
            </w:r>
          </w:p>
        </w:tc>
      </w:tr>
      <w:tr w:rsidR="008F51B6" w:rsidRPr="00D67781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28" w:type="dxa"/>
          </w:tcPr>
          <w:p w14:paraId="2974A78F" w14:textId="370AC46E" w:rsidR="008F51B6" w:rsidRPr="00D67781" w:rsidRDefault="00D67781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2014-σήμερα</w:t>
            </w:r>
          </w:p>
        </w:tc>
        <w:tc>
          <w:tcPr>
            <w:tcW w:w="1803" w:type="dxa"/>
          </w:tcPr>
          <w:p w14:paraId="7B4CD304" w14:textId="2D88C854" w:rsidR="008F51B6" w:rsidRPr="00D67781" w:rsidRDefault="00D67781" w:rsidP="00EC7B76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Transportation Research Board</w:t>
            </w:r>
          </w:p>
        </w:tc>
        <w:tc>
          <w:tcPr>
            <w:tcW w:w="3646" w:type="dxa"/>
          </w:tcPr>
          <w:p w14:paraId="6694EDFB" w14:textId="1ED10592" w:rsidR="008F51B6" w:rsidRDefault="00D6778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Chair,</w:t>
            </w:r>
            <w:r>
              <w:rPr>
                <w:rFonts w:ascii="Arial" w:hAnsi="Arial" w:cs="Arial"/>
              </w:rPr>
              <w:br/>
              <w:t>Member</w:t>
            </w:r>
          </w:p>
        </w:tc>
        <w:tc>
          <w:tcPr>
            <w:tcW w:w="3825" w:type="dxa"/>
          </w:tcPr>
          <w:p w14:paraId="0087D22C" w14:textId="77777777" w:rsidR="008F51B6" w:rsidRDefault="00D67781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Συμμετοχή</w:t>
            </w:r>
            <w:r w:rsidRPr="00D6778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σε</w:t>
            </w:r>
            <w:r w:rsidRPr="00D6778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δύο</w:t>
            </w:r>
            <w:r w:rsidRPr="00D67781">
              <w:rPr>
                <w:rFonts w:ascii="Arial" w:hAnsi="Arial" w:cs="Arial"/>
                <w:lang w:val="en-US"/>
              </w:rPr>
              <w:t xml:space="preserve"> Standing Committees 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br/>
              <w:t>Marine Environment (Vice Chair),</w:t>
            </w:r>
          </w:p>
          <w:p w14:paraId="3C731479" w14:textId="41F5F612" w:rsidR="00D67781" w:rsidRPr="00D67781" w:rsidRDefault="00D67781" w:rsidP="00EC7B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Ports and Channels (Member)</w:t>
            </w: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E0AB7B2" w14:textId="2FDA5FA6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67942B29" w14:textId="3A48A52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0FF49A2B" w14:textId="35CB24A9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:rsidRPr="005E071C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6712381" w14:textId="27143B0F" w:rsidR="003A37D3" w:rsidRPr="00A312EF" w:rsidRDefault="00D620D0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Βραβεύσεις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Διεθνείς Διακρίσεις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).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638D970F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06/2021</w:t>
            </w:r>
          </w:p>
        </w:tc>
        <w:tc>
          <w:tcPr>
            <w:tcW w:w="5075" w:type="dxa"/>
          </w:tcPr>
          <w:p w14:paraId="59E7F193" w14:textId="1DCBC9CE" w:rsidR="003A37D3" w:rsidRDefault="00BA5E57" w:rsidP="00EC7B76">
            <w:pPr>
              <w:rPr>
                <w:rFonts w:ascii="Arial" w:hAnsi="Arial" w:cs="Arial"/>
              </w:rPr>
            </w:pPr>
            <w:r w:rsidRPr="00BA5E57">
              <w:rPr>
                <w:rFonts w:ascii="Arial" w:hAnsi="Arial" w:cs="Arial"/>
              </w:rPr>
              <w:t>Best paper award at Maritime Sustainability in the 29th conference of International Association of Maritime Economists (IAME) – Hong Kong 2020</w:t>
            </w:r>
          </w:p>
        </w:tc>
        <w:tc>
          <w:tcPr>
            <w:tcW w:w="5468" w:type="dxa"/>
          </w:tcPr>
          <w:p w14:paraId="61ED252F" w14:textId="7C7AE840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IAME Conference organizers</w:t>
            </w: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466AE1FB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075" w:type="dxa"/>
          </w:tcPr>
          <w:p w14:paraId="68125FD0" w14:textId="0DFD1A5C" w:rsidR="003A37D3" w:rsidRDefault="00BA5E57" w:rsidP="00EC7B76">
            <w:pPr>
              <w:rPr>
                <w:rFonts w:ascii="Arial" w:hAnsi="Arial" w:cs="Arial"/>
              </w:rPr>
            </w:pPr>
            <w:r>
              <w:t xml:space="preserve">Best Maritime Policy &amp; Management paper </w:t>
            </w:r>
            <w:r>
              <w:rPr>
                <w:lang w:val="en-US"/>
              </w:rPr>
              <w:t>for 2019 award</w:t>
            </w:r>
          </w:p>
        </w:tc>
        <w:tc>
          <w:tcPr>
            <w:tcW w:w="5468" w:type="dxa"/>
          </w:tcPr>
          <w:p w14:paraId="7AA1C2B3" w14:textId="79A4873C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Maritime Policy &amp; Management journal</w:t>
            </w: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4303FFD2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5075" w:type="dxa"/>
          </w:tcPr>
          <w:p w14:paraId="57DF4536" w14:textId="351215C7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Finalist for Best paper award at 9</w:t>
            </w:r>
            <w:r w:rsidRPr="00BA5E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International Conference on Logistics and Maritime Systems (LOGMS)</w:t>
            </w:r>
          </w:p>
        </w:tc>
        <w:tc>
          <w:tcPr>
            <w:tcW w:w="5468" w:type="dxa"/>
          </w:tcPr>
          <w:p w14:paraId="52C79CE0" w14:textId="12610F47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LOGMS organizers</w:t>
            </w: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5F8141E1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075" w:type="dxa"/>
          </w:tcPr>
          <w:p w14:paraId="52A7F030" w14:textId="2E0B5CB4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Teaching Assistant of the year</w:t>
            </w:r>
          </w:p>
        </w:tc>
        <w:tc>
          <w:tcPr>
            <w:tcW w:w="5468" w:type="dxa"/>
          </w:tcPr>
          <w:p w14:paraId="2103FBC8" w14:textId="77428AC6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Civil &amp; Environmental Engineering, Imperial College London</w:t>
            </w:r>
          </w:p>
        </w:tc>
      </w:tr>
      <w:tr w:rsidR="003A37D3" w:rsidRPr="005E071C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47FD979" w:rsidR="003A37D3" w:rsidRDefault="00BA5E5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2011-2015</w:t>
            </w:r>
          </w:p>
        </w:tc>
        <w:tc>
          <w:tcPr>
            <w:tcW w:w="5075" w:type="dxa"/>
          </w:tcPr>
          <w:p w14:paraId="73A9C185" w14:textId="252D7F5A" w:rsidR="003A37D3" w:rsidRPr="00BA5E57" w:rsidRDefault="00BA5E57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Υποτροφία μεταπτυχιακών σπουδών δεύτερου κύκλου (διδακτορικό)</w:t>
            </w:r>
          </w:p>
        </w:tc>
        <w:tc>
          <w:tcPr>
            <w:tcW w:w="5468" w:type="dxa"/>
          </w:tcPr>
          <w:p w14:paraId="742FAEFD" w14:textId="462AE390" w:rsidR="003A37D3" w:rsidRPr="00BA5E57" w:rsidRDefault="00BA5E57" w:rsidP="00EC7B76">
            <w:pPr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Ιδρυμα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Κρατικών Υποτροφιών (ΙΚΥ Ελλάδος)</w:t>
            </w:r>
          </w:p>
        </w:tc>
      </w:tr>
      <w:tr w:rsidR="00BA5E57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BA5E57" w:rsidRDefault="00BA5E57" w:rsidP="00BA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600A51CF" w:rsidR="00BA5E57" w:rsidRPr="00BA5E57" w:rsidRDefault="00BA5E57" w:rsidP="00BA5E5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2012</w:t>
            </w:r>
          </w:p>
        </w:tc>
        <w:tc>
          <w:tcPr>
            <w:tcW w:w="5075" w:type="dxa"/>
          </w:tcPr>
          <w:p w14:paraId="0CAE9107" w14:textId="06F159FB" w:rsidR="00BA5E57" w:rsidRPr="00BA5E57" w:rsidRDefault="00BA5E57" w:rsidP="00BA5E5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da-DK"/>
              </w:rPr>
              <w:t>Paviors Laing Travel Award</w:t>
            </w:r>
          </w:p>
        </w:tc>
        <w:tc>
          <w:tcPr>
            <w:tcW w:w="5468" w:type="dxa"/>
          </w:tcPr>
          <w:p w14:paraId="4AA1E550" w14:textId="7415953F" w:rsidR="00BA5E57" w:rsidRPr="00BA5E57" w:rsidRDefault="00BA5E57" w:rsidP="00BA5E57">
            <w:pPr>
              <w:rPr>
                <w:rFonts w:ascii="Arial" w:hAnsi="Arial" w:cs="Arial"/>
                <w:lang w:val="en-US"/>
              </w:rPr>
            </w:pPr>
            <w:r w:rsidRPr="00BA5E57">
              <w:rPr>
                <w:rFonts w:ascii="Arial" w:hAnsi="Arial" w:cs="Arial"/>
                <w:lang w:val="en-US"/>
              </w:rPr>
              <w:t>The Worshipful Company of P</w:t>
            </w:r>
            <w:r>
              <w:rPr>
                <w:rFonts w:ascii="Arial" w:hAnsi="Arial" w:cs="Arial"/>
                <w:lang w:val="en-US"/>
              </w:rPr>
              <w:t>aviors</w:t>
            </w:r>
          </w:p>
        </w:tc>
      </w:tr>
      <w:tr w:rsidR="00BA5E57" w:rsidRPr="00BA5E57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BA5E57" w:rsidRDefault="00BA5E57" w:rsidP="00BA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00F74CE5" w:rsidR="00BA5E57" w:rsidRPr="00BA5E57" w:rsidRDefault="00BA5E57" w:rsidP="00BA5E5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2010</w:t>
            </w:r>
          </w:p>
        </w:tc>
        <w:tc>
          <w:tcPr>
            <w:tcW w:w="5075" w:type="dxa"/>
          </w:tcPr>
          <w:p w14:paraId="34127696" w14:textId="2A4D91C2" w:rsidR="00BA5E57" w:rsidRPr="00BA5E57" w:rsidRDefault="00BA5E57" w:rsidP="00BA5E57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el-GR"/>
              </w:rPr>
              <w:t>Υποτροφία μεταπτυχιακών σπουδών</w:t>
            </w:r>
          </w:p>
        </w:tc>
        <w:tc>
          <w:tcPr>
            <w:tcW w:w="5468" w:type="dxa"/>
          </w:tcPr>
          <w:p w14:paraId="1E158FDC" w14:textId="7CDD8B87" w:rsidR="00BA5E57" w:rsidRPr="00BA5E57" w:rsidRDefault="00BA5E57" w:rsidP="00BA5E57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Εμπειρίκειον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Ίδρυμα</w:t>
            </w:r>
          </w:p>
        </w:tc>
      </w:tr>
      <w:tr w:rsidR="00BA5E57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BA5E57" w:rsidRDefault="00BA5E57" w:rsidP="00BA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02" w:type="dxa"/>
          </w:tcPr>
          <w:p w14:paraId="0F357C2F" w14:textId="189BA159" w:rsidR="00BA5E57" w:rsidRDefault="00BA5E57" w:rsidP="00BA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2007</w:t>
            </w:r>
          </w:p>
        </w:tc>
        <w:tc>
          <w:tcPr>
            <w:tcW w:w="5075" w:type="dxa"/>
          </w:tcPr>
          <w:p w14:paraId="11E9DFD5" w14:textId="2589A4A2" w:rsidR="00BA5E57" w:rsidRPr="00BA5E57" w:rsidRDefault="00BA5E57" w:rsidP="00BA5E5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Βραβείο υψηλότερης ακαδημαϊκής επίδοσης έτους στο τμήμα Μηχανολόγων Μηχανικών ΕΜΠ</w:t>
            </w:r>
          </w:p>
        </w:tc>
        <w:tc>
          <w:tcPr>
            <w:tcW w:w="5468" w:type="dxa"/>
          </w:tcPr>
          <w:p w14:paraId="7CFFDBF0" w14:textId="2C7D9167" w:rsidR="00BA5E57" w:rsidRDefault="00BA5E57" w:rsidP="00BA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Ίδρυμα Κρατικών Υποτροφιών</w:t>
            </w:r>
          </w:p>
        </w:tc>
      </w:tr>
      <w:tr w:rsidR="00BA5E57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BA5E57" w:rsidRDefault="00BA5E57" w:rsidP="00BA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BA5E57" w:rsidRDefault="00BA5E57" w:rsidP="00BA5E57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BA5E57" w:rsidRDefault="00BA5E57" w:rsidP="00BA5E57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BA5E57" w:rsidRDefault="00BA5E57" w:rsidP="00BA5E57">
            <w:pPr>
              <w:rPr>
                <w:rFonts w:ascii="Arial" w:hAnsi="Arial" w:cs="Arial"/>
              </w:rPr>
            </w:pPr>
          </w:p>
        </w:tc>
      </w:tr>
      <w:tr w:rsidR="00BA5E57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BA5E57" w:rsidRDefault="00BA5E57" w:rsidP="00BA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2E31F90C" w:rsidR="00BA5E57" w:rsidRDefault="00BA5E57" w:rsidP="00BA5E57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0BF41763" w:rsidR="00BA5E57" w:rsidRDefault="00BA5E57" w:rsidP="00BA5E57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14834B80" w:rsidR="00BA5E57" w:rsidRDefault="00BA5E57" w:rsidP="00BA5E57">
            <w:pPr>
              <w:rPr>
                <w:rFonts w:ascii="Arial" w:hAnsi="Arial" w:cs="Arial"/>
              </w:rPr>
            </w:pPr>
          </w:p>
        </w:tc>
      </w:tr>
    </w:tbl>
    <w:p w14:paraId="3DDC9ADC" w14:textId="36F729DE" w:rsidR="00C95D62" w:rsidRDefault="00CE7409" w:rsidP="00CE7409">
      <w:pPr>
        <w:tabs>
          <w:tab w:val="left" w:pos="6975"/>
        </w:tabs>
      </w:pPr>
      <w:r>
        <w:tab/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:rsidRPr="005E071C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10CC3170" w14:textId="3CA66632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Άλλες Διακρίσεις</w:t>
                </w:r>
                <w:r w:rsidR="00E5476F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28ED4109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2246CA1F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5D608027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7BAAF5D9" w:rsidR="00E5476F" w:rsidRPr="00961475" w:rsidRDefault="00A312E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0267" w14:textId="77777777" w:rsidR="00EF1677" w:rsidRDefault="00EF1677">
      <w:r>
        <w:separator/>
      </w:r>
    </w:p>
  </w:endnote>
  <w:endnote w:type="continuationSeparator" w:id="0">
    <w:p w14:paraId="791BF94E" w14:textId="77777777" w:rsidR="00EF1677" w:rsidRDefault="00E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2FF0" w14:textId="7B09F36C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94E35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6906A69D" w:rsidR="005026A5" w:rsidRPr="005026A5" w:rsidRDefault="005026A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388C" w14:textId="0738E150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94E35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3CE0" w14:textId="77777777" w:rsidR="00EF1677" w:rsidRDefault="00EF1677">
      <w:r>
        <w:separator/>
      </w:r>
    </w:p>
  </w:footnote>
  <w:footnote w:type="continuationSeparator" w:id="0">
    <w:p w14:paraId="5ABA07C1" w14:textId="77777777" w:rsidR="00EF1677" w:rsidRDefault="00EF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08A2A1"/>
    <w:multiLevelType w:val="hybridMultilevel"/>
    <w:tmpl w:val="C41E7F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47859"/>
    <w:rsid w:val="002525CE"/>
    <w:rsid w:val="00271D0B"/>
    <w:rsid w:val="00285114"/>
    <w:rsid w:val="002C5E69"/>
    <w:rsid w:val="002D49D4"/>
    <w:rsid w:val="002F5FC4"/>
    <w:rsid w:val="003067EC"/>
    <w:rsid w:val="0031032C"/>
    <w:rsid w:val="00312BAB"/>
    <w:rsid w:val="0033054E"/>
    <w:rsid w:val="00340E2F"/>
    <w:rsid w:val="00355A0B"/>
    <w:rsid w:val="00360C72"/>
    <w:rsid w:val="00362EC0"/>
    <w:rsid w:val="00362F5D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21F67"/>
    <w:rsid w:val="0044021F"/>
    <w:rsid w:val="004515DB"/>
    <w:rsid w:val="0046548B"/>
    <w:rsid w:val="00491158"/>
    <w:rsid w:val="0049174F"/>
    <w:rsid w:val="004A169A"/>
    <w:rsid w:val="004A4B7F"/>
    <w:rsid w:val="004C3515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62663"/>
    <w:rsid w:val="005744FD"/>
    <w:rsid w:val="00584133"/>
    <w:rsid w:val="005977B8"/>
    <w:rsid w:val="005B2A28"/>
    <w:rsid w:val="005B3CAB"/>
    <w:rsid w:val="005C622A"/>
    <w:rsid w:val="005D535E"/>
    <w:rsid w:val="005E071C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2022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9F0C09"/>
    <w:rsid w:val="00A1061B"/>
    <w:rsid w:val="00A17283"/>
    <w:rsid w:val="00A312EF"/>
    <w:rsid w:val="00A40BDA"/>
    <w:rsid w:val="00A47ACA"/>
    <w:rsid w:val="00A54B52"/>
    <w:rsid w:val="00A6195E"/>
    <w:rsid w:val="00A62AAE"/>
    <w:rsid w:val="00A634FF"/>
    <w:rsid w:val="00A74F71"/>
    <w:rsid w:val="00A75E99"/>
    <w:rsid w:val="00A93E40"/>
    <w:rsid w:val="00AA002B"/>
    <w:rsid w:val="00AA3DAC"/>
    <w:rsid w:val="00AB6916"/>
    <w:rsid w:val="00AD3F1D"/>
    <w:rsid w:val="00AD7AEA"/>
    <w:rsid w:val="00B4024C"/>
    <w:rsid w:val="00B55C44"/>
    <w:rsid w:val="00B60B8B"/>
    <w:rsid w:val="00B94E35"/>
    <w:rsid w:val="00B966E1"/>
    <w:rsid w:val="00BA0254"/>
    <w:rsid w:val="00BA5E57"/>
    <w:rsid w:val="00BB7CDD"/>
    <w:rsid w:val="00BD0A30"/>
    <w:rsid w:val="00BD34DA"/>
    <w:rsid w:val="00BE19EF"/>
    <w:rsid w:val="00BE5EC7"/>
    <w:rsid w:val="00BE6F8D"/>
    <w:rsid w:val="00C21DC8"/>
    <w:rsid w:val="00C66ECC"/>
    <w:rsid w:val="00C9244A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620D0"/>
    <w:rsid w:val="00D67781"/>
    <w:rsid w:val="00D936B7"/>
    <w:rsid w:val="00DA2C0D"/>
    <w:rsid w:val="00DC4F3C"/>
    <w:rsid w:val="00DD7E02"/>
    <w:rsid w:val="00E20F02"/>
    <w:rsid w:val="00E22457"/>
    <w:rsid w:val="00E362F0"/>
    <w:rsid w:val="00E362FD"/>
    <w:rsid w:val="00E43728"/>
    <w:rsid w:val="00E5117E"/>
    <w:rsid w:val="00E5407E"/>
    <w:rsid w:val="00E5476F"/>
    <w:rsid w:val="00E578A8"/>
    <w:rsid w:val="00E57E7C"/>
    <w:rsid w:val="00E76160"/>
    <w:rsid w:val="00E805D5"/>
    <w:rsid w:val="00E906A3"/>
    <w:rsid w:val="00EB6991"/>
    <w:rsid w:val="00EC3845"/>
    <w:rsid w:val="00EE13E6"/>
    <w:rsid w:val="00EE3D38"/>
    <w:rsid w:val="00EE77BC"/>
    <w:rsid w:val="00EF1677"/>
    <w:rsid w:val="00EF5255"/>
    <w:rsid w:val="00F12370"/>
    <w:rsid w:val="00F132B1"/>
    <w:rsid w:val="00F4784F"/>
    <w:rsid w:val="00F530F8"/>
    <w:rsid w:val="00F60990"/>
    <w:rsid w:val="00F74203"/>
    <w:rsid w:val="00FB18D9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paragraph" w:customStyle="1" w:styleId="Default">
    <w:name w:val="Default"/>
    <w:rsid w:val="00A75E99"/>
    <w:pPr>
      <w:autoSpaceDE w:val="0"/>
      <w:autoSpaceDN w:val="0"/>
      <w:adjustRightInd w:val="0"/>
    </w:pPr>
    <w:rPr>
      <w:color w:val="000000"/>
      <w:sz w:val="24"/>
      <w:szCs w:val="24"/>
      <w:lang w:val="da-DK"/>
    </w:rPr>
  </w:style>
  <w:style w:type="character" w:customStyle="1" w:styleId="Heading3Char">
    <w:name w:val="Heading 3 Char"/>
    <w:basedOn w:val="DefaultParagraphFont"/>
    <w:link w:val="Heading3"/>
    <w:semiHidden/>
    <w:rsid w:val="005E07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D398795C5794DD58C239965B1E5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5ED2-4376-48A3-A5A1-476140D940E9}"/>
      </w:docPartPr>
      <w:docPartBody>
        <w:p w:rsidR="00865AA6" w:rsidRDefault="00E937A4" w:rsidP="00E937A4">
          <w:pPr>
            <w:pStyle w:val="9D398795C5794DD58C239965B1E55B7D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71E3C"/>
    <w:rsid w:val="003B0F82"/>
    <w:rsid w:val="004013FC"/>
    <w:rsid w:val="00483635"/>
    <w:rsid w:val="00493C1A"/>
    <w:rsid w:val="005D466D"/>
    <w:rsid w:val="00667A9C"/>
    <w:rsid w:val="006C1035"/>
    <w:rsid w:val="006D76C2"/>
    <w:rsid w:val="006E6339"/>
    <w:rsid w:val="006F667C"/>
    <w:rsid w:val="007C3CFA"/>
    <w:rsid w:val="00865AA6"/>
    <w:rsid w:val="009466F0"/>
    <w:rsid w:val="0095060A"/>
    <w:rsid w:val="0095776A"/>
    <w:rsid w:val="00B63453"/>
    <w:rsid w:val="00B63724"/>
    <w:rsid w:val="00B907DA"/>
    <w:rsid w:val="00B92016"/>
    <w:rsid w:val="00C4550F"/>
    <w:rsid w:val="00C96375"/>
    <w:rsid w:val="00CB3A59"/>
    <w:rsid w:val="00CD0937"/>
    <w:rsid w:val="00D00B9A"/>
    <w:rsid w:val="00D37235"/>
    <w:rsid w:val="00D61EB5"/>
    <w:rsid w:val="00D66A52"/>
    <w:rsid w:val="00D75AF8"/>
    <w:rsid w:val="00D83A14"/>
    <w:rsid w:val="00D871B0"/>
    <w:rsid w:val="00E50A6B"/>
    <w:rsid w:val="00E937A4"/>
    <w:rsid w:val="00EB3912"/>
    <w:rsid w:val="00EB7976"/>
    <w:rsid w:val="00EE2A22"/>
    <w:rsid w:val="00EF5B9E"/>
    <w:rsid w:val="00F6005D"/>
    <w:rsid w:val="00FD7787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A4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  <w:style w:type="paragraph" w:customStyle="1" w:styleId="9D398795C5794DD58C239965B1E55B7D">
    <w:name w:val="9D398795C5794DD58C239965B1E55B7D"/>
    <w:rsid w:val="00E937A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D16B-D326-4E74-94F1-DDAF0829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Thalis Zis</cp:lastModifiedBy>
  <cp:revision>2</cp:revision>
  <cp:lastPrinted>2018-11-02T12:49:00Z</cp:lastPrinted>
  <dcterms:created xsi:type="dcterms:W3CDTF">2023-10-31T14:36:00Z</dcterms:created>
  <dcterms:modified xsi:type="dcterms:W3CDTF">2023-10-31T14:36:00Z</dcterms:modified>
  <cp:contentStatus/>
</cp:coreProperties>
</file>