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4C" w:rsidRPr="000B3E6D" w:rsidRDefault="00DD4B4C" w:rsidP="004349C6">
      <w:pPr>
        <w:pStyle w:val="Header"/>
        <w:ind w:left="-284"/>
        <w:jc w:val="both"/>
        <w:rPr>
          <w:rFonts w:asciiTheme="minorHAnsi" w:hAnsiTheme="minorHAnsi"/>
          <w:sz w:val="24"/>
          <w:szCs w:val="24"/>
          <w:u w:val="single"/>
        </w:rPr>
      </w:pPr>
      <w:r w:rsidRPr="000B3E6D">
        <w:rPr>
          <w:rFonts w:asciiTheme="minorHAnsi" w:hAnsiTheme="minorHAnsi"/>
          <w:b/>
          <w:noProof/>
          <w:sz w:val="24"/>
          <w:szCs w:val="24"/>
          <w:lang w:val="el-GR" w:eastAsia="el-GR"/>
        </w:rPr>
        <w:drawing>
          <wp:inline distT="0" distB="0" distL="0" distR="0" wp14:anchorId="1C806C78" wp14:editId="05CE018D">
            <wp:extent cx="1514475" cy="514350"/>
            <wp:effectExtent l="0" t="0" r="9525" b="0"/>
            <wp:docPr id="1" name="Picture 1" descr="CUT LOGO HORIZONTAL GREEK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LOGO HORIZONTAL GREEK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a:ln>
                      <a:noFill/>
                    </a:ln>
                  </pic:spPr>
                </pic:pic>
              </a:graphicData>
            </a:graphic>
          </wp:inline>
        </w:drawing>
      </w:r>
    </w:p>
    <w:p w:rsidR="00B1325B" w:rsidRPr="000B3E6D" w:rsidRDefault="00B1325B" w:rsidP="006C73D7">
      <w:pPr>
        <w:rPr>
          <w:sz w:val="24"/>
          <w:szCs w:val="24"/>
          <w:lang w:val="en-US"/>
        </w:rPr>
      </w:pPr>
    </w:p>
    <w:p w:rsidR="00DD4B4C" w:rsidRPr="00CD04B0" w:rsidRDefault="00CD04B0" w:rsidP="00DD4B4C">
      <w:pPr>
        <w:jc w:val="center"/>
        <w:rPr>
          <w:b/>
          <w:sz w:val="28"/>
          <w:szCs w:val="26"/>
        </w:rPr>
      </w:pPr>
      <w:r>
        <w:rPr>
          <w:b/>
          <w:sz w:val="28"/>
          <w:szCs w:val="26"/>
        </w:rPr>
        <w:t xml:space="preserve">ΜΕΛΕΤΗ ΒΙΩΣΙΜΟΤΗΤΑΣ </w:t>
      </w:r>
    </w:p>
    <w:p w:rsidR="000F30D3" w:rsidRDefault="00CD04B0" w:rsidP="004A04FD">
      <w:pPr>
        <w:widowControl w:val="0"/>
        <w:autoSpaceDE w:val="0"/>
        <w:autoSpaceDN w:val="0"/>
        <w:adjustRightInd w:val="0"/>
        <w:spacing w:after="0"/>
        <w:ind w:left="-709" w:right="-283"/>
        <w:jc w:val="both"/>
        <w:rPr>
          <w:rFonts w:cs="Times New Roman"/>
          <w:i/>
          <w:color w:val="000000"/>
          <w:spacing w:val="5"/>
          <w:sz w:val="24"/>
          <w:szCs w:val="24"/>
        </w:rPr>
      </w:pPr>
      <w:r w:rsidRPr="00CD04B0">
        <w:rPr>
          <w:rFonts w:cs="Times New Roman"/>
          <w:i/>
          <w:color w:val="000000"/>
          <w:spacing w:val="5"/>
          <w:sz w:val="24"/>
          <w:szCs w:val="24"/>
        </w:rPr>
        <w:t xml:space="preserve">Η μελέτη ετοιμάζεται για κάθε νέο ή υφιστάμενο πρόγραμμα σπουδών προπτυχιακού ή μεταπτυχιακού επιπέδου που πρόκειται να υποβληθεί στο Φορέα Διασφάλισης και Πιστοποίησης της Ποιότητας Ανώτερης Εκπαίδευσης </w:t>
      </w:r>
      <w:r w:rsidR="00201F0F">
        <w:rPr>
          <w:rFonts w:cs="Times New Roman"/>
          <w:i/>
          <w:color w:val="000000"/>
          <w:spacing w:val="5"/>
          <w:sz w:val="24"/>
          <w:szCs w:val="24"/>
        </w:rPr>
        <w:t xml:space="preserve">(ΔΙΠΑΕ) </w:t>
      </w:r>
      <w:r w:rsidRPr="00CD04B0">
        <w:rPr>
          <w:rFonts w:cs="Times New Roman"/>
          <w:i/>
          <w:color w:val="000000"/>
          <w:spacing w:val="5"/>
          <w:sz w:val="24"/>
          <w:szCs w:val="24"/>
        </w:rPr>
        <w:t>για αξιολόγηση- πιστοποίηση.  Σύμφωνα με την υφιστάμενη διαδικασία έγκρισης των προπτυχιακών και μεταπτυχιακών προγραμμάτων σπουδών του Πανεπιστημίου, η εν λόγω μελέτη υποβάλλεται μαζί με την Αίτηση για Αξιολόγηση- Πιστοποίηση του Νέου Προγράμματος Σπουδών (έντυπο 200.1) του Φορέα ΔΙΠΑΕ στην Επιτροπή Στρατηγικού Προγραμματισμού και Ανάπτυξης, την Επιτροπή Προπτυχιακών και Μεταπτυχιακών Σπουδών και την Επιτροπή Εσωτερικής Ποιότητας, και ακολούθως στη Σύγκλητο και το Συμβούλιο.</w:t>
      </w:r>
    </w:p>
    <w:p w:rsidR="00911B1D" w:rsidRDefault="00911B1D" w:rsidP="004A04FD">
      <w:pPr>
        <w:widowControl w:val="0"/>
        <w:autoSpaceDE w:val="0"/>
        <w:autoSpaceDN w:val="0"/>
        <w:adjustRightInd w:val="0"/>
        <w:spacing w:after="0"/>
        <w:ind w:left="-709" w:right="-283"/>
        <w:jc w:val="both"/>
        <w:rPr>
          <w:rFonts w:cs="Times New Roman"/>
          <w:i/>
          <w:color w:val="000000"/>
          <w:spacing w:val="5"/>
          <w:sz w:val="24"/>
          <w:szCs w:val="24"/>
        </w:rPr>
      </w:pPr>
    </w:p>
    <w:tbl>
      <w:tblPr>
        <w:tblStyle w:val="TableGrid"/>
        <w:tblpPr w:leftFromText="180" w:rightFromText="180" w:vertAnchor="text" w:horzAnchor="margin" w:tblpX="-590" w:tblpY="315"/>
        <w:tblW w:w="9747" w:type="dxa"/>
        <w:tblLook w:val="04A0" w:firstRow="1" w:lastRow="0" w:firstColumn="1" w:lastColumn="0" w:noHBand="0" w:noVBand="1"/>
      </w:tblPr>
      <w:tblGrid>
        <w:gridCol w:w="9747"/>
      </w:tblGrid>
      <w:tr w:rsidR="00911B1D" w:rsidRPr="000B3E6D" w:rsidTr="007E42A6">
        <w:trPr>
          <w:trHeight w:val="554"/>
        </w:trPr>
        <w:tc>
          <w:tcPr>
            <w:tcW w:w="9747" w:type="dxa"/>
            <w:tcBorders>
              <w:bottom w:val="single" w:sz="4" w:space="0" w:color="auto"/>
            </w:tcBorders>
            <w:shd w:val="clear" w:color="auto" w:fill="2C5884"/>
          </w:tcPr>
          <w:p w:rsidR="00911B1D" w:rsidRPr="00911B1D" w:rsidRDefault="00911B1D" w:rsidP="002B335D">
            <w:pPr>
              <w:tabs>
                <w:tab w:val="left" w:leader="dot" w:pos="9576"/>
              </w:tabs>
              <w:spacing w:line="504" w:lineRule="exact"/>
              <w:ind w:right="-206"/>
              <w:rPr>
                <w:rFonts w:cs="Times New Roman"/>
                <w:b/>
                <w:color w:val="000000"/>
                <w:spacing w:val="-2"/>
                <w:sz w:val="24"/>
                <w:szCs w:val="24"/>
              </w:rPr>
            </w:pPr>
            <w:r>
              <w:rPr>
                <w:rFonts w:cs="Times New Roman"/>
                <w:b/>
                <w:color w:val="FFFFFF" w:themeColor="background1"/>
                <w:spacing w:val="-2"/>
                <w:sz w:val="24"/>
                <w:szCs w:val="24"/>
              </w:rPr>
              <w:t>ΓΕΝΙΚΑ</w:t>
            </w:r>
            <w:r w:rsidR="007B3730">
              <w:rPr>
                <w:rFonts w:cs="Times New Roman"/>
                <w:b/>
                <w:color w:val="FFFFFF" w:themeColor="background1"/>
                <w:spacing w:val="-2"/>
                <w:sz w:val="24"/>
                <w:szCs w:val="24"/>
              </w:rPr>
              <w:t xml:space="preserve"> ΣΤΟΙΧΕΙΑ</w:t>
            </w:r>
          </w:p>
        </w:tc>
      </w:tr>
      <w:tr w:rsidR="00911B1D" w:rsidRPr="000B3E6D" w:rsidTr="007E42A6">
        <w:trPr>
          <w:trHeight w:val="554"/>
        </w:trPr>
        <w:tc>
          <w:tcPr>
            <w:tcW w:w="9747" w:type="dxa"/>
          </w:tcPr>
          <w:p w:rsidR="00911B1D" w:rsidRPr="000B3E6D" w:rsidRDefault="007B3730" w:rsidP="002B335D">
            <w:pPr>
              <w:tabs>
                <w:tab w:val="left" w:leader="dot" w:pos="9576"/>
              </w:tabs>
              <w:spacing w:after="120" w:line="504" w:lineRule="exact"/>
              <w:ind w:right="-204"/>
              <w:rPr>
                <w:rFonts w:cs="Times New Roman"/>
                <w:color w:val="000000"/>
                <w:spacing w:val="-2"/>
                <w:sz w:val="24"/>
                <w:szCs w:val="24"/>
              </w:rPr>
            </w:pPr>
            <w:r>
              <w:rPr>
                <w:rFonts w:cs="Times New Roman"/>
                <w:b/>
                <w:color w:val="000000"/>
                <w:spacing w:val="-2"/>
                <w:sz w:val="24"/>
                <w:szCs w:val="24"/>
              </w:rPr>
              <w:t>ΕΠΩΝΥΜΙΑ</w:t>
            </w:r>
            <w:r w:rsidR="00911B1D">
              <w:rPr>
                <w:rFonts w:cs="Times New Roman"/>
                <w:b/>
                <w:color w:val="000000"/>
                <w:spacing w:val="-2"/>
                <w:sz w:val="24"/>
                <w:szCs w:val="24"/>
              </w:rPr>
              <w:t xml:space="preserve"> ΠΡΟΓΡΑΜΜΑΤΟΣ</w:t>
            </w:r>
            <w:r w:rsidR="00911B1D" w:rsidRPr="000B3E6D">
              <w:rPr>
                <w:rFonts w:cs="Times New Roman"/>
                <w:color w:val="000000"/>
                <w:spacing w:val="-2"/>
                <w:sz w:val="24"/>
                <w:szCs w:val="24"/>
              </w:rPr>
              <w:t>:</w:t>
            </w:r>
          </w:p>
        </w:tc>
      </w:tr>
      <w:tr w:rsidR="007B3730" w:rsidRPr="000B3E6D" w:rsidTr="009B0226">
        <w:trPr>
          <w:trHeight w:val="561"/>
        </w:trPr>
        <w:tc>
          <w:tcPr>
            <w:tcW w:w="9747" w:type="dxa"/>
          </w:tcPr>
          <w:p w:rsidR="007B3730" w:rsidRPr="000B3E6D" w:rsidRDefault="007B3730" w:rsidP="007B3730">
            <w:pPr>
              <w:tabs>
                <w:tab w:val="left" w:leader="dot" w:pos="9576"/>
              </w:tabs>
              <w:spacing w:after="120" w:line="504" w:lineRule="exact"/>
              <w:ind w:right="-204"/>
              <w:rPr>
                <w:rFonts w:cs="Times New Roman"/>
                <w:b/>
                <w:color w:val="000000"/>
                <w:spacing w:val="-2"/>
                <w:sz w:val="24"/>
                <w:szCs w:val="24"/>
              </w:rPr>
            </w:pPr>
            <w:r w:rsidRPr="000B3E6D">
              <w:rPr>
                <w:rFonts w:cs="Times New Roman"/>
                <w:b/>
                <w:noProof/>
                <w:color w:val="000000"/>
                <w:spacing w:val="-2"/>
                <w:sz w:val="24"/>
                <w:szCs w:val="24"/>
                <w:lang w:eastAsia="el-GR"/>
              </w:rPr>
              <mc:AlternateContent>
                <mc:Choice Requires="wps">
                  <w:drawing>
                    <wp:anchor distT="0" distB="0" distL="114300" distR="114300" simplePos="0" relativeHeight="251707392" behindDoc="0" locked="0" layoutInCell="1" allowOverlap="1" wp14:anchorId="07F3C7F1" wp14:editId="2E4A2193">
                      <wp:simplePos x="0" y="0"/>
                      <wp:positionH relativeFrom="column">
                        <wp:posOffset>2478776</wp:posOffset>
                      </wp:positionH>
                      <wp:positionV relativeFrom="paragraph">
                        <wp:posOffset>91440</wp:posOffset>
                      </wp:positionV>
                      <wp:extent cx="342900" cy="209550"/>
                      <wp:effectExtent l="0" t="0" r="19050" b="1905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95.2pt;margin-top:7.2pt;width:27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"/>
                  </w:pict>
                </mc:Fallback>
              </mc:AlternateContent>
            </w:r>
            <w:r w:rsidRPr="000B3E6D">
              <w:rPr>
                <w:rFonts w:cs="Times New Roman"/>
                <w:b/>
                <w:noProof/>
                <w:color w:val="000000"/>
                <w:spacing w:val="-2"/>
                <w:sz w:val="24"/>
                <w:szCs w:val="24"/>
                <w:lang w:eastAsia="el-GR"/>
              </w:rPr>
              <mc:AlternateContent>
                <mc:Choice Requires="wps">
                  <w:drawing>
                    <wp:anchor distT="0" distB="0" distL="114300" distR="114300" simplePos="0" relativeHeight="251713536" behindDoc="0" locked="0" layoutInCell="1" allowOverlap="1" wp14:anchorId="237FA7DE" wp14:editId="7357BCD2">
                      <wp:simplePos x="0" y="0"/>
                      <wp:positionH relativeFrom="column">
                        <wp:posOffset>4576181</wp:posOffset>
                      </wp:positionH>
                      <wp:positionV relativeFrom="paragraph">
                        <wp:posOffset>83820</wp:posOffset>
                      </wp:positionV>
                      <wp:extent cx="342900" cy="209550"/>
                      <wp:effectExtent l="0" t="0" r="19050" b="1905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60.35pt;margin-top:6.6pt;width:27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"/>
                  </w:pict>
                </mc:Fallback>
              </mc:AlternateContent>
            </w:r>
            <w:r>
              <w:rPr>
                <w:rFonts w:cs="Times New Roman"/>
                <w:b/>
                <w:color w:val="000000"/>
                <w:spacing w:val="-2"/>
                <w:sz w:val="24"/>
                <w:szCs w:val="24"/>
              </w:rPr>
              <w:t xml:space="preserve">                   </w:t>
            </w:r>
            <w:r>
              <w:rPr>
                <w:rFonts w:cs="Times New Roman"/>
                <w:b/>
                <w:color w:val="000000"/>
                <w:spacing w:val="-2"/>
                <w:sz w:val="24"/>
                <w:szCs w:val="24"/>
              </w:rPr>
              <w:t>Προπτυχιακό</w:t>
            </w:r>
            <w:r>
              <w:rPr>
                <w:rFonts w:cs="Times New Roman"/>
                <w:b/>
                <w:color w:val="000000"/>
                <w:spacing w:val="-2"/>
                <w:sz w:val="24"/>
                <w:szCs w:val="24"/>
                <w:lang w:val="en-US"/>
              </w:rPr>
              <w:t xml:space="preserve"> </w:t>
            </w:r>
            <w:r>
              <w:rPr>
                <w:rFonts w:cs="Times New Roman"/>
                <w:b/>
                <w:color w:val="000000"/>
                <w:spacing w:val="-2"/>
                <w:sz w:val="24"/>
                <w:szCs w:val="24"/>
              </w:rPr>
              <w:t xml:space="preserve">                                             </w:t>
            </w:r>
            <w:r>
              <w:rPr>
                <w:rFonts w:cs="Times New Roman"/>
                <w:b/>
                <w:color w:val="000000"/>
                <w:spacing w:val="-2"/>
                <w:sz w:val="24"/>
                <w:szCs w:val="24"/>
              </w:rPr>
              <w:t xml:space="preserve">Μεταπτυχιακό </w:t>
            </w:r>
            <w:r>
              <w:rPr>
                <w:rFonts w:cs="Times New Roman"/>
                <w:b/>
                <w:color w:val="000000"/>
                <w:spacing w:val="-2"/>
                <w:sz w:val="24"/>
                <w:szCs w:val="24"/>
              </w:rPr>
              <w:t xml:space="preserve">                                     </w:t>
            </w:r>
            <w:r>
              <w:rPr>
                <w:rFonts w:cs="Times New Roman"/>
                <w:b/>
                <w:color w:val="000000"/>
                <w:spacing w:val="-2"/>
                <w:sz w:val="24"/>
                <w:szCs w:val="24"/>
              </w:rPr>
              <w:t>Διδακτορικό</w:t>
            </w:r>
            <w:r w:rsidRPr="000B3E6D">
              <w:rPr>
                <w:rFonts w:cs="Times New Roman"/>
                <w:b/>
                <w:noProof/>
                <w:color w:val="000000"/>
                <w:spacing w:val="-2"/>
                <w:sz w:val="24"/>
                <w:szCs w:val="24"/>
                <w:lang w:eastAsia="el-GR"/>
              </w:rPr>
              <w:t xml:space="preserve"> </w:t>
            </w:r>
            <w:r w:rsidRPr="000B3E6D">
              <w:rPr>
                <w:rFonts w:cs="Times New Roman"/>
                <w:b/>
                <w:noProof/>
                <w:color w:val="000000"/>
                <w:spacing w:val="-2"/>
                <w:sz w:val="24"/>
                <w:szCs w:val="24"/>
                <w:lang w:eastAsia="el-GR"/>
              </w:rPr>
              <mc:AlternateContent>
                <mc:Choice Requires="wps">
                  <w:drawing>
                    <wp:anchor distT="0" distB="0" distL="114300" distR="114300" simplePos="0" relativeHeight="251706368" behindDoc="0" locked="0" layoutInCell="1" allowOverlap="1" wp14:anchorId="0F06C44E" wp14:editId="11A599CD">
                      <wp:simplePos x="0" y="0"/>
                      <wp:positionH relativeFrom="column">
                        <wp:posOffset>104775</wp:posOffset>
                      </wp:positionH>
                      <wp:positionV relativeFrom="paragraph">
                        <wp:posOffset>107315</wp:posOffset>
                      </wp:positionV>
                      <wp:extent cx="342900" cy="209550"/>
                      <wp:effectExtent l="0" t="0" r="19050" b="1905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25pt;margin-top:8.45pt;width:27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lIAIAADw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"/>
                  </w:pict>
                </mc:Fallback>
              </mc:AlternateContent>
            </w:r>
          </w:p>
        </w:tc>
      </w:tr>
      <w:tr w:rsidR="007B3730" w:rsidRPr="000B3E6D" w:rsidTr="00C46052">
        <w:trPr>
          <w:trHeight w:val="561"/>
        </w:trPr>
        <w:tc>
          <w:tcPr>
            <w:tcW w:w="9747" w:type="dxa"/>
          </w:tcPr>
          <w:p w:rsidR="007B3730" w:rsidRPr="000B3E6D" w:rsidRDefault="007B3730" w:rsidP="002B335D">
            <w:pPr>
              <w:tabs>
                <w:tab w:val="left" w:leader="dot" w:pos="9576"/>
              </w:tabs>
              <w:spacing w:after="120" w:line="504" w:lineRule="exact"/>
              <w:ind w:right="-204"/>
              <w:rPr>
                <w:rFonts w:cs="Times New Roman"/>
                <w:b/>
                <w:color w:val="000000"/>
                <w:spacing w:val="-2"/>
                <w:sz w:val="24"/>
                <w:szCs w:val="24"/>
              </w:rPr>
            </w:pPr>
            <w:r>
              <w:rPr>
                <w:rFonts w:cs="Times New Roman"/>
                <w:b/>
                <w:color w:val="000000"/>
                <w:spacing w:val="-2"/>
                <w:sz w:val="24"/>
                <w:szCs w:val="24"/>
              </w:rPr>
              <w:t>Συντονιστής προγράμματος:</w:t>
            </w:r>
          </w:p>
        </w:tc>
      </w:tr>
      <w:tr w:rsidR="007B3730" w:rsidRPr="000B3E6D" w:rsidTr="00AD24A7">
        <w:trPr>
          <w:trHeight w:val="561"/>
        </w:trPr>
        <w:tc>
          <w:tcPr>
            <w:tcW w:w="9747" w:type="dxa"/>
          </w:tcPr>
          <w:p w:rsidR="007B3730" w:rsidRPr="000B3E6D" w:rsidRDefault="007B3730" w:rsidP="002B335D">
            <w:pPr>
              <w:tabs>
                <w:tab w:val="left" w:leader="dot" w:pos="9576"/>
              </w:tabs>
              <w:spacing w:after="120" w:line="504" w:lineRule="exact"/>
              <w:ind w:right="-204"/>
              <w:rPr>
                <w:rFonts w:cs="Times New Roman"/>
                <w:b/>
                <w:color w:val="000000"/>
                <w:spacing w:val="-2"/>
                <w:sz w:val="24"/>
                <w:szCs w:val="24"/>
              </w:rPr>
            </w:pPr>
            <w:r w:rsidRPr="000B3E6D">
              <w:rPr>
                <w:rFonts w:cs="Times New Roman"/>
                <w:b/>
                <w:color w:val="000000"/>
                <w:spacing w:val="-2"/>
                <w:sz w:val="24"/>
                <w:szCs w:val="24"/>
              </w:rPr>
              <w:t>Τμήμα:</w:t>
            </w:r>
          </w:p>
        </w:tc>
      </w:tr>
      <w:tr w:rsidR="007B3730" w:rsidRPr="000B3E6D" w:rsidTr="007E42A6">
        <w:trPr>
          <w:trHeight w:val="421"/>
        </w:trPr>
        <w:tc>
          <w:tcPr>
            <w:tcW w:w="9747" w:type="dxa"/>
          </w:tcPr>
          <w:p w:rsidR="007B3730" w:rsidRPr="000B3E6D" w:rsidRDefault="007B3730" w:rsidP="007B3730">
            <w:pPr>
              <w:tabs>
                <w:tab w:val="left" w:leader="dot" w:pos="9576"/>
              </w:tabs>
              <w:spacing w:after="120" w:line="504" w:lineRule="exact"/>
              <w:ind w:right="-204"/>
              <w:rPr>
                <w:rFonts w:cs="Times New Roman"/>
                <w:b/>
                <w:color w:val="000000"/>
                <w:spacing w:val="-2"/>
                <w:sz w:val="24"/>
                <w:szCs w:val="24"/>
              </w:rPr>
            </w:pPr>
            <w:r w:rsidRPr="000B3E6D">
              <w:rPr>
                <w:rFonts w:cs="Times New Roman"/>
                <w:b/>
                <w:color w:val="000000"/>
                <w:spacing w:val="-2"/>
                <w:sz w:val="24"/>
                <w:szCs w:val="24"/>
              </w:rPr>
              <w:t>Σχολή:</w:t>
            </w:r>
          </w:p>
        </w:tc>
      </w:tr>
      <w:tr w:rsidR="007B3730" w:rsidRPr="000B3E6D" w:rsidTr="007E42A6">
        <w:trPr>
          <w:trHeight w:val="421"/>
        </w:trPr>
        <w:tc>
          <w:tcPr>
            <w:tcW w:w="9747" w:type="dxa"/>
          </w:tcPr>
          <w:p w:rsidR="007B3730" w:rsidRPr="000B3E6D" w:rsidRDefault="007B3730" w:rsidP="007B3730">
            <w:pPr>
              <w:tabs>
                <w:tab w:val="left" w:leader="dot" w:pos="9576"/>
              </w:tabs>
              <w:spacing w:after="120" w:line="504" w:lineRule="exact"/>
              <w:ind w:right="-204"/>
              <w:rPr>
                <w:rFonts w:cs="Times New Roman"/>
                <w:b/>
                <w:color w:val="000000"/>
                <w:spacing w:val="-2"/>
                <w:sz w:val="24"/>
                <w:szCs w:val="24"/>
              </w:rPr>
            </w:pPr>
            <w:r w:rsidRPr="000B3E6D">
              <w:rPr>
                <w:rFonts w:cs="Times New Roman"/>
                <w:b/>
                <w:color w:val="000000"/>
                <w:spacing w:val="-2"/>
                <w:sz w:val="24"/>
                <w:szCs w:val="24"/>
              </w:rPr>
              <w:t>Ημερομηνία:</w:t>
            </w:r>
          </w:p>
        </w:tc>
      </w:tr>
    </w:tbl>
    <w:p w:rsidR="00CE1843" w:rsidRDefault="00CE1843" w:rsidP="004A04FD">
      <w:pPr>
        <w:widowControl w:val="0"/>
        <w:autoSpaceDE w:val="0"/>
        <w:autoSpaceDN w:val="0"/>
        <w:adjustRightInd w:val="0"/>
        <w:spacing w:after="0"/>
        <w:ind w:left="-709" w:right="-283"/>
        <w:jc w:val="both"/>
        <w:rPr>
          <w:rFonts w:cs="Times New Roman"/>
          <w:i/>
          <w:color w:val="000000"/>
          <w:spacing w:val="5"/>
          <w:sz w:val="24"/>
          <w:szCs w:val="24"/>
        </w:rPr>
      </w:pPr>
    </w:p>
    <w:p w:rsidR="00CE1843" w:rsidRDefault="00CE1843">
      <w:pPr>
        <w:rPr>
          <w:rFonts w:cs="Times New Roman"/>
          <w:i/>
          <w:color w:val="000000"/>
          <w:spacing w:val="5"/>
          <w:sz w:val="24"/>
          <w:szCs w:val="24"/>
        </w:rPr>
      </w:pPr>
      <w:r>
        <w:rPr>
          <w:rFonts w:cs="Times New Roman"/>
          <w:i/>
          <w:color w:val="000000"/>
          <w:spacing w:val="5"/>
          <w:sz w:val="24"/>
          <w:szCs w:val="24"/>
        </w:rPr>
        <w:br w:type="page"/>
      </w:r>
    </w:p>
    <w:tbl>
      <w:tblPr>
        <w:tblStyle w:val="TableGrid"/>
        <w:tblW w:w="9781" w:type="dxa"/>
        <w:tblInd w:w="-601" w:type="dxa"/>
        <w:tblLook w:val="04A0" w:firstRow="1" w:lastRow="0" w:firstColumn="1" w:lastColumn="0" w:noHBand="0" w:noVBand="1"/>
      </w:tblPr>
      <w:tblGrid>
        <w:gridCol w:w="9781"/>
      </w:tblGrid>
      <w:tr w:rsidR="00CE1843" w:rsidRPr="000B3E6D" w:rsidTr="007E42A6">
        <w:tc>
          <w:tcPr>
            <w:tcW w:w="9781" w:type="dxa"/>
            <w:shd w:val="clear" w:color="auto" w:fill="2C5884"/>
          </w:tcPr>
          <w:p w:rsidR="00CE1843" w:rsidRPr="000B3E6D" w:rsidRDefault="00CE1843" w:rsidP="002B335D">
            <w:pPr>
              <w:tabs>
                <w:tab w:val="left" w:pos="562"/>
                <w:tab w:val="left" w:leader="dot" w:pos="8141"/>
              </w:tabs>
              <w:spacing w:before="120" w:after="120"/>
              <w:jc w:val="both"/>
              <w:rPr>
                <w:rFonts w:cs="Arial"/>
                <w:color w:val="000000"/>
                <w:sz w:val="24"/>
                <w:szCs w:val="24"/>
              </w:rPr>
            </w:pPr>
            <w:r>
              <w:rPr>
                <w:rFonts w:cs="Times New Roman"/>
                <w:b/>
                <w:color w:val="FFFFFF" w:themeColor="background1"/>
                <w:spacing w:val="5"/>
                <w:sz w:val="24"/>
                <w:szCs w:val="24"/>
              </w:rPr>
              <w:lastRenderedPageBreak/>
              <w:t>Α. ΕΝΔΙΑΦΕΡΟΝ ΑΠΟ ΦΟΙΤΗΤΕΣ</w:t>
            </w:r>
          </w:p>
        </w:tc>
      </w:tr>
      <w:tr w:rsidR="00CE1843" w:rsidRPr="000B3E6D" w:rsidTr="007E42A6">
        <w:tc>
          <w:tcPr>
            <w:tcW w:w="9781" w:type="dxa"/>
            <w:shd w:val="clear" w:color="auto" w:fill="DAEEF3" w:themeFill="accent5" w:themeFillTint="33"/>
          </w:tcPr>
          <w:p w:rsidR="00CE1843" w:rsidRPr="005278EE" w:rsidRDefault="00CE1843" w:rsidP="00A77168">
            <w:pPr>
              <w:tabs>
                <w:tab w:val="left" w:pos="562"/>
                <w:tab w:val="left" w:leader="dot" w:pos="8141"/>
              </w:tabs>
              <w:jc w:val="both"/>
              <w:rPr>
                <w:rFonts w:cs="Arial"/>
                <w:i/>
                <w:color w:val="000000"/>
                <w:sz w:val="24"/>
                <w:szCs w:val="24"/>
              </w:rPr>
            </w:pPr>
            <w:r w:rsidRPr="005278EE">
              <w:rPr>
                <w:rFonts w:cs="Arial"/>
                <w:i/>
                <w:color w:val="000000"/>
                <w:sz w:val="24"/>
                <w:szCs w:val="24"/>
              </w:rPr>
              <w:t xml:space="preserve">Να καταγραφεί το πιθανό ενδιαφέρον από φοιτητές βάσει έρευνας αγοράς, η οποία να βασίζεται σε δεδομένα σε σχέση με εκτιμήσεις της υφιστάμενης και προβλεπόμενης ζήτησης από ενδιαφερόμενους φοιτητές για το εν λόγω πρόγραμμα σπουδών. </w:t>
            </w:r>
            <w:r w:rsidR="00A77168">
              <w:rPr>
                <w:rFonts w:cs="Arial"/>
                <w:i/>
                <w:color w:val="000000"/>
                <w:sz w:val="24"/>
                <w:szCs w:val="24"/>
              </w:rPr>
              <w:t>Επίσης, ν</w:t>
            </w:r>
            <w:r w:rsidRPr="005278EE">
              <w:rPr>
                <w:rFonts w:cs="Arial"/>
                <w:i/>
                <w:color w:val="000000"/>
                <w:sz w:val="24"/>
                <w:szCs w:val="24"/>
              </w:rPr>
              <w:t>α αναφερθεί ο προβλεπόμενος αριθμός φοιτητών κατά τα επόμενα 1-5 έτη.</w:t>
            </w:r>
          </w:p>
        </w:tc>
      </w:tr>
      <w:tr w:rsidR="00CE1843" w:rsidRPr="000B3E6D" w:rsidTr="007E42A6">
        <w:tc>
          <w:tcPr>
            <w:tcW w:w="9781" w:type="dxa"/>
          </w:tcPr>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4269FC" w:rsidRPr="000B3E6D" w:rsidRDefault="004269FC"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tc>
      </w:tr>
    </w:tbl>
    <w:p w:rsidR="00BF35A3" w:rsidRDefault="00BF35A3" w:rsidP="00B1530C">
      <w:pPr>
        <w:spacing w:line="240" w:lineRule="auto"/>
      </w:pPr>
    </w:p>
    <w:p w:rsidR="00BF35A3" w:rsidRDefault="00BF35A3">
      <w:r>
        <w:br w:type="page"/>
      </w:r>
    </w:p>
    <w:tbl>
      <w:tblPr>
        <w:tblStyle w:val="TableGrid"/>
        <w:tblW w:w="9781" w:type="dxa"/>
        <w:tblInd w:w="-601" w:type="dxa"/>
        <w:tblLook w:val="04A0" w:firstRow="1" w:lastRow="0" w:firstColumn="1" w:lastColumn="0" w:noHBand="0" w:noVBand="1"/>
      </w:tblPr>
      <w:tblGrid>
        <w:gridCol w:w="9781"/>
      </w:tblGrid>
      <w:tr w:rsidR="00CE1843" w:rsidRPr="000B3E6D" w:rsidTr="007E42A6">
        <w:tc>
          <w:tcPr>
            <w:tcW w:w="9781" w:type="dxa"/>
            <w:shd w:val="clear" w:color="auto" w:fill="2C5884"/>
          </w:tcPr>
          <w:p w:rsidR="00CE1843" w:rsidRPr="000B3E6D" w:rsidRDefault="00CE1843" w:rsidP="002B335D">
            <w:pPr>
              <w:tabs>
                <w:tab w:val="left" w:pos="562"/>
                <w:tab w:val="left" w:leader="dot" w:pos="8141"/>
              </w:tabs>
              <w:spacing w:before="120" w:after="120"/>
              <w:jc w:val="both"/>
              <w:rPr>
                <w:rFonts w:cs="Arial"/>
                <w:color w:val="000000"/>
                <w:sz w:val="24"/>
                <w:szCs w:val="24"/>
              </w:rPr>
            </w:pPr>
            <w:r>
              <w:rPr>
                <w:rFonts w:cs="Times New Roman"/>
                <w:b/>
                <w:color w:val="FFFFFF" w:themeColor="background1"/>
                <w:spacing w:val="5"/>
                <w:sz w:val="24"/>
                <w:szCs w:val="24"/>
              </w:rPr>
              <w:lastRenderedPageBreak/>
              <w:t>Β. ΠΡΟΟΠΤΙΚΕΣ ΑΠΑΣΧΟΛΗΣΗΣ ΦΟΙΤΗΤΩΝ / ΑΠΟΦΟΙΤΩΝ</w:t>
            </w:r>
          </w:p>
        </w:tc>
      </w:tr>
      <w:tr w:rsidR="00CE1843" w:rsidRPr="000B3E6D" w:rsidTr="007E42A6">
        <w:tc>
          <w:tcPr>
            <w:tcW w:w="9781" w:type="dxa"/>
            <w:shd w:val="clear" w:color="auto" w:fill="DAEEF3" w:themeFill="accent5" w:themeFillTint="33"/>
          </w:tcPr>
          <w:p w:rsidR="00CE1843" w:rsidRPr="005278EE" w:rsidRDefault="00CE1843" w:rsidP="00A77168">
            <w:pPr>
              <w:tabs>
                <w:tab w:val="left" w:pos="562"/>
                <w:tab w:val="left" w:leader="dot" w:pos="8141"/>
              </w:tabs>
              <w:jc w:val="both"/>
              <w:rPr>
                <w:rFonts w:cs="Arial"/>
                <w:i/>
                <w:color w:val="000000"/>
                <w:sz w:val="24"/>
                <w:szCs w:val="24"/>
              </w:rPr>
            </w:pPr>
            <w:r w:rsidRPr="005278EE">
              <w:rPr>
                <w:rFonts w:cs="Arial"/>
                <w:i/>
                <w:color w:val="000000"/>
                <w:sz w:val="24"/>
                <w:szCs w:val="24"/>
              </w:rPr>
              <w:t>Να περιγραφούν οι προοπτικές απασχόλησης και ευκαιρίες τοποθέτησης για τους απόφοιτους σε θέσεις εργασίας σχετικές με την εκπαίδευσή και την πρακτική άσκησή τους, λαμβάνοντας υπόψη την υφιστάμενη και προβλεπόμενη ζήτηση τομέων στους οποίους οι απόφοιτοι θα</w:t>
            </w:r>
            <w:r w:rsidR="00A77168">
              <w:rPr>
                <w:rFonts w:cs="Arial"/>
                <w:i/>
                <w:color w:val="000000"/>
                <w:sz w:val="24"/>
                <w:szCs w:val="24"/>
              </w:rPr>
              <w:t xml:space="preserve"> μπορούν να απασχοληθούν. Η τεκμηρίωση των προοπτικών </w:t>
            </w:r>
            <w:r w:rsidRPr="005278EE">
              <w:rPr>
                <w:rFonts w:cs="Arial"/>
                <w:i/>
                <w:color w:val="000000"/>
                <w:sz w:val="24"/>
                <w:szCs w:val="24"/>
              </w:rPr>
              <w:t xml:space="preserve">απασχόλησης μπορεί να περιλαμβάνει κατάλογο εταιριών και οργανισμών για πρακτική άσκηση και πιθανή </w:t>
            </w:r>
            <w:proofErr w:type="spellStart"/>
            <w:r w:rsidRPr="005278EE">
              <w:rPr>
                <w:rFonts w:cs="Arial"/>
                <w:i/>
                <w:color w:val="000000"/>
                <w:sz w:val="24"/>
                <w:szCs w:val="24"/>
              </w:rPr>
              <w:t>εργοδότηση</w:t>
            </w:r>
            <w:proofErr w:type="spellEnd"/>
            <w:r w:rsidRPr="005278EE">
              <w:rPr>
                <w:rFonts w:cs="Arial"/>
                <w:i/>
                <w:color w:val="000000"/>
                <w:sz w:val="24"/>
                <w:szCs w:val="24"/>
              </w:rPr>
              <w:t>.  Επίσης, να γίνει αναφορά στις ευκαιρίες των αποφοίτων για έρευνα ή συνέχιση σε άλλα προγράμματα σπουδών μεταπτυχιακού ή διδακτορικού επιπέδου σε πανεπιστήμια υψηλής ποιότητας.</w:t>
            </w:r>
          </w:p>
        </w:tc>
      </w:tr>
      <w:tr w:rsidR="00CE1843" w:rsidRPr="000B3E6D" w:rsidTr="007E42A6">
        <w:tc>
          <w:tcPr>
            <w:tcW w:w="9781" w:type="dxa"/>
          </w:tcPr>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CE1843" w:rsidRDefault="00CE1843" w:rsidP="002B335D">
            <w:pPr>
              <w:tabs>
                <w:tab w:val="left" w:pos="562"/>
                <w:tab w:val="left" w:leader="dot" w:pos="8141"/>
              </w:tabs>
              <w:jc w:val="both"/>
              <w:rPr>
                <w:rFonts w:cs="Times New Roman"/>
                <w:color w:val="000000"/>
                <w:spacing w:val="5"/>
                <w:sz w:val="24"/>
                <w:szCs w:val="24"/>
              </w:rPr>
            </w:pPr>
          </w:p>
          <w:p w:rsidR="004269FC" w:rsidRDefault="004269FC"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p w:rsidR="00CE1843" w:rsidRPr="000B3E6D" w:rsidRDefault="00CE1843" w:rsidP="002B335D">
            <w:pPr>
              <w:tabs>
                <w:tab w:val="left" w:pos="562"/>
                <w:tab w:val="left" w:leader="dot" w:pos="8141"/>
              </w:tabs>
              <w:jc w:val="both"/>
              <w:rPr>
                <w:rFonts w:cs="Times New Roman"/>
                <w:color w:val="000000"/>
                <w:spacing w:val="5"/>
                <w:sz w:val="24"/>
                <w:szCs w:val="24"/>
              </w:rPr>
            </w:pPr>
          </w:p>
        </w:tc>
      </w:tr>
    </w:tbl>
    <w:p w:rsidR="00CE1843" w:rsidRPr="000F30D3" w:rsidRDefault="00CE1843" w:rsidP="00B1530C">
      <w:pPr>
        <w:spacing w:line="240" w:lineRule="auto"/>
      </w:pPr>
    </w:p>
    <w:p w:rsidR="00BF35A3" w:rsidRDefault="00BF35A3">
      <w:pPr>
        <w:rPr>
          <w:rFonts w:cs="Times New Roman"/>
          <w:b/>
          <w:color w:val="000000"/>
          <w:spacing w:val="5"/>
          <w:sz w:val="24"/>
          <w:szCs w:val="24"/>
        </w:rPr>
      </w:pPr>
      <w:r>
        <w:rPr>
          <w:rFonts w:cs="Times New Roman"/>
          <w:b/>
          <w:color w:val="000000"/>
          <w:spacing w:val="5"/>
          <w:sz w:val="24"/>
          <w:szCs w:val="24"/>
        </w:rPr>
        <w:br w:type="page"/>
      </w:r>
    </w:p>
    <w:tbl>
      <w:tblPr>
        <w:tblStyle w:val="TableGrid"/>
        <w:tblW w:w="9781" w:type="dxa"/>
        <w:tblInd w:w="-601" w:type="dxa"/>
        <w:tblLook w:val="04A0" w:firstRow="1" w:lastRow="0" w:firstColumn="1" w:lastColumn="0" w:noHBand="0" w:noVBand="1"/>
      </w:tblPr>
      <w:tblGrid>
        <w:gridCol w:w="9781"/>
      </w:tblGrid>
      <w:tr w:rsidR="00012177" w:rsidRPr="000B3E6D" w:rsidTr="007E42A6">
        <w:tc>
          <w:tcPr>
            <w:tcW w:w="9781" w:type="dxa"/>
            <w:shd w:val="clear" w:color="auto" w:fill="2C5884"/>
          </w:tcPr>
          <w:p w:rsidR="00012177" w:rsidRPr="000B3E6D" w:rsidRDefault="00CD04B0" w:rsidP="00012177">
            <w:pPr>
              <w:tabs>
                <w:tab w:val="left" w:pos="562"/>
                <w:tab w:val="left" w:leader="dot" w:pos="8141"/>
              </w:tabs>
              <w:spacing w:before="120" w:after="120"/>
              <w:jc w:val="both"/>
              <w:rPr>
                <w:rFonts w:cs="Arial"/>
                <w:color w:val="000000"/>
                <w:sz w:val="24"/>
                <w:szCs w:val="24"/>
              </w:rPr>
            </w:pPr>
            <w:r>
              <w:rPr>
                <w:rFonts w:cs="Times New Roman"/>
                <w:b/>
                <w:color w:val="FFFFFF" w:themeColor="background1"/>
                <w:spacing w:val="5"/>
                <w:sz w:val="24"/>
                <w:szCs w:val="24"/>
              </w:rPr>
              <w:lastRenderedPageBreak/>
              <w:t>Γ. ΣΥΓΚΡΙΣΗ ΜΕ ΑΛΛΑ ΠΡΟΓΡΑΜΜΑΤΑ ΚΑΙ ΟΦΕΛΗ ΓΙΑ ΤΟ ΠΑΝΕΠΙΣΤΗΜΙΟ</w:t>
            </w:r>
          </w:p>
        </w:tc>
      </w:tr>
      <w:tr w:rsidR="00B8308F" w:rsidRPr="000B3E6D" w:rsidTr="007E42A6">
        <w:tc>
          <w:tcPr>
            <w:tcW w:w="9781" w:type="dxa"/>
            <w:shd w:val="clear" w:color="auto" w:fill="DAEEF3" w:themeFill="accent5" w:themeFillTint="33"/>
          </w:tcPr>
          <w:p w:rsidR="001442F5" w:rsidRPr="005278EE" w:rsidRDefault="002111E8" w:rsidP="00A84472">
            <w:pPr>
              <w:tabs>
                <w:tab w:val="left" w:pos="562"/>
                <w:tab w:val="left" w:leader="dot" w:pos="8141"/>
              </w:tabs>
              <w:jc w:val="both"/>
              <w:rPr>
                <w:rFonts w:cs="Arial"/>
                <w:i/>
                <w:color w:val="000000"/>
                <w:sz w:val="24"/>
                <w:szCs w:val="24"/>
              </w:rPr>
            </w:pPr>
            <w:r w:rsidRPr="005278EE">
              <w:rPr>
                <w:rFonts w:cs="Arial"/>
                <w:i/>
                <w:color w:val="000000"/>
                <w:sz w:val="24"/>
                <w:szCs w:val="24"/>
              </w:rPr>
              <w:t>Να αναφερθούν οι προοπτικές για προσφορά προγράμματος υψηλής ποιότητας το οποίο δεν μπορεί να ενταχθεί σε άλλο υφιστάμενο πρόγραμμα του Πανεπιστημίου. Η περιγραφή να περιλαμβάνει δεδομένα σχετικά με άλλα παρόμοια προγράμματα στην Κύπρο και το εξωτερικό, τεκμηριώνοντας την ανάγκη για προσφορά του προγράμματος στο ΤΠΚ.  Επίσης, να γίνει αναφορά στα οφέλη για το Τμήμα, τη Σχολή και το Πανεπιστήμιο (π.χ. ευθυγράμμιση με στρατηγικό προγραμματισμό του Πανεπιστημίου).</w:t>
            </w:r>
          </w:p>
        </w:tc>
      </w:tr>
      <w:tr w:rsidR="00B8308F" w:rsidRPr="000B3E6D" w:rsidTr="007E42A6">
        <w:tc>
          <w:tcPr>
            <w:tcW w:w="9781" w:type="dxa"/>
          </w:tcPr>
          <w:p w:rsidR="00B8308F" w:rsidRPr="000B3E6D" w:rsidRDefault="00B8308F" w:rsidP="00527749">
            <w:pPr>
              <w:tabs>
                <w:tab w:val="left" w:pos="562"/>
                <w:tab w:val="left" w:leader="dot" w:pos="8141"/>
              </w:tabs>
              <w:jc w:val="both"/>
              <w:rPr>
                <w:rFonts w:cs="Times New Roman"/>
                <w:color w:val="000000"/>
                <w:spacing w:val="5"/>
                <w:sz w:val="24"/>
                <w:szCs w:val="24"/>
              </w:rPr>
            </w:pPr>
          </w:p>
          <w:p w:rsidR="00DF583F" w:rsidRPr="000B3E6D" w:rsidRDefault="00DF583F" w:rsidP="00527749">
            <w:pPr>
              <w:tabs>
                <w:tab w:val="left" w:pos="562"/>
                <w:tab w:val="left" w:leader="dot" w:pos="8141"/>
              </w:tabs>
              <w:jc w:val="both"/>
              <w:rPr>
                <w:rFonts w:cs="Times New Roman"/>
                <w:color w:val="000000"/>
                <w:spacing w:val="5"/>
                <w:sz w:val="24"/>
                <w:szCs w:val="24"/>
              </w:rPr>
            </w:pPr>
          </w:p>
          <w:p w:rsidR="00DF583F" w:rsidRPr="000B3E6D" w:rsidRDefault="00DF583F" w:rsidP="00527749">
            <w:pPr>
              <w:tabs>
                <w:tab w:val="left" w:pos="562"/>
                <w:tab w:val="left" w:leader="dot" w:pos="8141"/>
              </w:tabs>
              <w:jc w:val="both"/>
              <w:rPr>
                <w:rFonts w:cs="Times New Roman"/>
                <w:color w:val="000000"/>
                <w:spacing w:val="5"/>
                <w:sz w:val="24"/>
                <w:szCs w:val="24"/>
              </w:rPr>
            </w:pPr>
          </w:p>
          <w:p w:rsidR="00DF583F" w:rsidRDefault="00DF583F" w:rsidP="00527749">
            <w:pPr>
              <w:tabs>
                <w:tab w:val="left" w:pos="562"/>
                <w:tab w:val="left" w:leader="dot" w:pos="8141"/>
              </w:tabs>
              <w:jc w:val="both"/>
              <w:rPr>
                <w:rFonts w:cs="Times New Roman"/>
                <w:color w:val="000000"/>
                <w:spacing w:val="5"/>
                <w:sz w:val="24"/>
                <w:szCs w:val="24"/>
              </w:rPr>
            </w:pPr>
          </w:p>
          <w:p w:rsidR="00F75C9D" w:rsidRDefault="00F75C9D" w:rsidP="00527749">
            <w:pPr>
              <w:tabs>
                <w:tab w:val="left" w:pos="562"/>
                <w:tab w:val="left" w:leader="dot" w:pos="8141"/>
              </w:tabs>
              <w:jc w:val="both"/>
              <w:rPr>
                <w:rFonts w:cs="Times New Roman"/>
                <w:color w:val="000000"/>
                <w:spacing w:val="5"/>
                <w:sz w:val="24"/>
                <w:szCs w:val="24"/>
              </w:rPr>
            </w:pPr>
          </w:p>
          <w:p w:rsidR="00F75C9D" w:rsidRDefault="00F75C9D" w:rsidP="00527749">
            <w:pPr>
              <w:tabs>
                <w:tab w:val="left" w:pos="562"/>
                <w:tab w:val="left" w:leader="dot" w:pos="8141"/>
              </w:tabs>
              <w:jc w:val="both"/>
              <w:rPr>
                <w:rFonts w:cs="Times New Roman"/>
                <w:color w:val="000000"/>
                <w:spacing w:val="5"/>
                <w:sz w:val="24"/>
                <w:szCs w:val="24"/>
              </w:rPr>
            </w:pPr>
          </w:p>
          <w:p w:rsidR="00F75C9D" w:rsidRDefault="00F75C9D" w:rsidP="00527749">
            <w:pPr>
              <w:tabs>
                <w:tab w:val="left" w:pos="562"/>
                <w:tab w:val="left" w:leader="dot" w:pos="8141"/>
              </w:tabs>
              <w:jc w:val="both"/>
              <w:rPr>
                <w:rFonts w:cs="Times New Roman"/>
                <w:color w:val="000000"/>
                <w:spacing w:val="5"/>
                <w:sz w:val="24"/>
                <w:szCs w:val="24"/>
              </w:rPr>
            </w:pPr>
          </w:p>
          <w:p w:rsidR="00F75C9D" w:rsidRDefault="00F75C9D" w:rsidP="00527749">
            <w:pPr>
              <w:tabs>
                <w:tab w:val="left" w:pos="562"/>
                <w:tab w:val="left" w:leader="dot" w:pos="8141"/>
              </w:tabs>
              <w:jc w:val="both"/>
              <w:rPr>
                <w:rFonts w:cs="Times New Roman"/>
                <w:color w:val="000000"/>
                <w:spacing w:val="5"/>
                <w:sz w:val="24"/>
                <w:szCs w:val="24"/>
              </w:rPr>
            </w:pPr>
          </w:p>
          <w:p w:rsidR="00BF35A3" w:rsidRDefault="00BF35A3" w:rsidP="00527749">
            <w:pPr>
              <w:tabs>
                <w:tab w:val="left" w:pos="562"/>
                <w:tab w:val="left" w:leader="dot" w:pos="8141"/>
              </w:tabs>
              <w:jc w:val="both"/>
              <w:rPr>
                <w:rFonts w:cs="Times New Roman"/>
                <w:color w:val="000000"/>
                <w:spacing w:val="5"/>
                <w:sz w:val="24"/>
                <w:szCs w:val="24"/>
              </w:rPr>
            </w:pPr>
          </w:p>
          <w:p w:rsidR="00BF35A3" w:rsidRDefault="00BF35A3" w:rsidP="00527749">
            <w:pPr>
              <w:tabs>
                <w:tab w:val="left" w:pos="562"/>
                <w:tab w:val="left" w:leader="dot" w:pos="8141"/>
              </w:tabs>
              <w:jc w:val="both"/>
              <w:rPr>
                <w:rFonts w:cs="Times New Roman"/>
                <w:color w:val="000000"/>
                <w:spacing w:val="5"/>
                <w:sz w:val="24"/>
                <w:szCs w:val="24"/>
              </w:rPr>
            </w:pPr>
          </w:p>
          <w:p w:rsidR="00BF35A3" w:rsidRDefault="00BF35A3" w:rsidP="00527749">
            <w:pPr>
              <w:tabs>
                <w:tab w:val="left" w:pos="562"/>
                <w:tab w:val="left" w:leader="dot" w:pos="8141"/>
              </w:tabs>
              <w:jc w:val="both"/>
              <w:rPr>
                <w:rFonts w:cs="Times New Roman"/>
                <w:color w:val="000000"/>
                <w:spacing w:val="5"/>
                <w:sz w:val="24"/>
                <w:szCs w:val="24"/>
              </w:rPr>
            </w:pPr>
          </w:p>
          <w:p w:rsidR="00BF35A3" w:rsidRDefault="00BF35A3" w:rsidP="00527749">
            <w:pPr>
              <w:tabs>
                <w:tab w:val="left" w:pos="562"/>
                <w:tab w:val="left" w:leader="dot" w:pos="8141"/>
              </w:tabs>
              <w:jc w:val="both"/>
              <w:rPr>
                <w:rFonts w:cs="Times New Roman"/>
                <w:color w:val="000000"/>
                <w:spacing w:val="5"/>
                <w:sz w:val="24"/>
                <w:szCs w:val="24"/>
              </w:rPr>
            </w:pPr>
          </w:p>
          <w:p w:rsidR="00BF35A3" w:rsidRDefault="00BF35A3" w:rsidP="00527749">
            <w:pPr>
              <w:tabs>
                <w:tab w:val="left" w:pos="562"/>
                <w:tab w:val="left" w:leader="dot" w:pos="8141"/>
              </w:tabs>
              <w:jc w:val="both"/>
              <w:rPr>
                <w:rFonts w:cs="Times New Roman"/>
                <w:color w:val="000000"/>
                <w:spacing w:val="5"/>
                <w:sz w:val="24"/>
                <w:szCs w:val="24"/>
              </w:rPr>
            </w:pPr>
          </w:p>
          <w:p w:rsidR="00BF35A3" w:rsidRDefault="00BF35A3" w:rsidP="00527749">
            <w:pPr>
              <w:tabs>
                <w:tab w:val="left" w:pos="562"/>
                <w:tab w:val="left" w:leader="dot" w:pos="8141"/>
              </w:tabs>
              <w:jc w:val="both"/>
              <w:rPr>
                <w:rFonts w:cs="Times New Roman"/>
                <w:color w:val="000000"/>
                <w:spacing w:val="5"/>
                <w:sz w:val="24"/>
                <w:szCs w:val="24"/>
              </w:rPr>
            </w:pPr>
          </w:p>
          <w:p w:rsidR="00F75C9D" w:rsidRDefault="00F75C9D" w:rsidP="00527749">
            <w:pPr>
              <w:tabs>
                <w:tab w:val="left" w:pos="562"/>
                <w:tab w:val="left" w:leader="dot" w:pos="8141"/>
              </w:tabs>
              <w:jc w:val="both"/>
              <w:rPr>
                <w:rFonts w:cs="Times New Roman"/>
                <w:color w:val="000000"/>
                <w:spacing w:val="5"/>
                <w:sz w:val="24"/>
                <w:szCs w:val="24"/>
              </w:rPr>
            </w:pPr>
          </w:p>
          <w:p w:rsidR="00F75C9D" w:rsidRDefault="00F75C9D" w:rsidP="00527749">
            <w:pPr>
              <w:tabs>
                <w:tab w:val="left" w:pos="562"/>
                <w:tab w:val="left" w:leader="dot" w:pos="8141"/>
              </w:tabs>
              <w:jc w:val="both"/>
              <w:rPr>
                <w:rFonts w:cs="Times New Roman"/>
                <w:color w:val="000000"/>
                <w:spacing w:val="5"/>
                <w:sz w:val="24"/>
                <w:szCs w:val="24"/>
              </w:rPr>
            </w:pPr>
          </w:p>
          <w:p w:rsidR="00F75C9D" w:rsidRDefault="00F75C9D" w:rsidP="00527749">
            <w:pPr>
              <w:tabs>
                <w:tab w:val="left" w:pos="562"/>
                <w:tab w:val="left" w:leader="dot" w:pos="8141"/>
              </w:tabs>
              <w:jc w:val="both"/>
              <w:rPr>
                <w:rFonts w:cs="Times New Roman"/>
                <w:color w:val="000000"/>
                <w:spacing w:val="5"/>
                <w:sz w:val="24"/>
                <w:szCs w:val="24"/>
              </w:rPr>
            </w:pPr>
          </w:p>
          <w:p w:rsidR="00F75C9D" w:rsidRDefault="00F75C9D" w:rsidP="00527749">
            <w:pPr>
              <w:tabs>
                <w:tab w:val="left" w:pos="562"/>
                <w:tab w:val="left" w:leader="dot" w:pos="8141"/>
              </w:tabs>
              <w:jc w:val="both"/>
              <w:rPr>
                <w:rFonts w:cs="Times New Roman"/>
                <w:color w:val="000000"/>
                <w:spacing w:val="5"/>
                <w:sz w:val="24"/>
                <w:szCs w:val="24"/>
              </w:rPr>
            </w:pPr>
          </w:p>
          <w:p w:rsidR="00F75C9D" w:rsidRDefault="00F75C9D" w:rsidP="00527749">
            <w:pPr>
              <w:tabs>
                <w:tab w:val="left" w:pos="562"/>
                <w:tab w:val="left" w:leader="dot" w:pos="8141"/>
              </w:tabs>
              <w:jc w:val="both"/>
              <w:rPr>
                <w:rFonts w:cs="Times New Roman"/>
                <w:color w:val="000000"/>
                <w:spacing w:val="5"/>
                <w:sz w:val="24"/>
                <w:szCs w:val="24"/>
              </w:rPr>
            </w:pPr>
          </w:p>
          <w:p w:rsidR="004269FC" w:rsidRDefault="004269FC" w:rsidP="00527749">
            <w:pPr>
              <w:tabs>
                <w:tab w:val="left" w:pos="562"/>
                <w:tab w:val="left" w:leader="dot" w:pos="8141"/>
              </w:tabs>
              <w:jc w:val="both"/>
              <w:rPr>
                <w:rFonts w:cs="Times New Roman"/>
                <w:color w:val="000000"/>
                <w:spacing w:val="5"/>
                <w:sz w:val="24"/>
                <w:szCs w:val="24"/>
              </w:rPr>
            </w:pPr>
          </w:p>
          <w:p w:rsidR="009C5EE3" w:rsidRDefault="009C5EE3" w:rsidP="00527749">
            <w:pPr>
              <w:tabs>
                <w:tab w:val="left" w:pos="562"/>
                <w:tab w:val="left" w:leader="dot" w:pos="8141"/>
              </w:tabs>
              <w:jc w:val="both"/>
              <w:rPr>
                <w:rFonts w:cs="Times New Roman"/>
                <w:color w:val="000000"/>
                <w:spacing w:val="5"/>
                <w:sz w:val="24"/>
                <w:szCs w:val="24"/>
              </w:rPr>
            </w:pPr>
          </w:p>
          <w:p w:rsidR="009C5EE3" w:rsidRPr="000B3E6D" w:rsidRDefault="009C5EE3" w:rsidP="00527749">
            <w:pPr>
              <w:tabs>
                <w:tab w:val="left" w:pos="562"/>
                <w:tab w:val="left" w:leader="dot" w:pos="8141"/>
              </w:tabs>
              <w:jc w:val="both"/>
              <w:rPr>
                <w:rFonts w:cs="Times New Roman"/>
                <w:color w:val="000000"/>
                <w:spacing w:val="5"/>
                <w:sz w:val="24"/>
                <w:szCs w:val="24"/>
              </w:rPr>
            </w:pPr>
          </w:p>
          <w:p w:rsidR="00DF583F" w:rsidRPr="000B3E6D" w:rsidRDefault="00DF583F" w:rsidP="00527749">
            <w:pPr>
              <w:tabs>
                <w:tab w:val="left" w:pos="562"/>
                <w:tab w:val="left" w:leader="dot" w:pos="8141"/>
              </w:tabs>
              <w:jc w:val="both"/>
              <w:rPr>
                <w:rFonts w:cs="Times New Roman"/>
                <w:color w:val="000000"/>
                <w:spacing w:val="5"/>
                <w:sz w:val="24"/>
                <w:szCs w:val="24"/>
              </w:rPr>
            </w:pPr>
          </w:p>
          <w:p w:rsidR="00610F3F" w:rsidRPr="000B3E6D" w:rsidRDefault="00610F3F" w:rsidP="00527749">
            <w:pPr>
              <w:tabs>
                <w:tab w:val="left" w:pos="562"/>
                <w:tab w:val="left" w:leader="dot" w:pos="8141"/>
              </w:tabs>
              <w:jc w:val="both"/>
              <w:rPr>
                <w:rFonts w:cs="Times New Roman"/>
                <w:color w:val="000000"/>
                <w:spacing w:val="5"/>
                <w:sz w:val="24"/>
                <w:szCs w:val="24"/>
              </w:rPr>
            </w:pPr>
          </w:p>
          <w:p w:rsidR="001442F5" w:rsidRPr="000B3E6D" w:rsidRDefault="001442F5" w:rsidP="00527749">
            <w:pPr>
              <w:tabs>
                <w:tab w:val="left" w:pos="562"/>
                <w:tab w:val="left" w:leader="dot" w:pos="8141"/>
              </w:tabs>
              <w:jc w:val="both"/>
              <w:rPr>
                <w:rFonts w:cs="Times New Roman"/>
                <w:color w:val="000000"/>
                <w:spacing w:val="5"/>
                <w:sz w:val="24"/>
                <w:szCs w:val="24"/>
              </w:rPr>
            </w:pPr>
          </w:p>
          <w:p w:rsidR="001442F5" w:rsidRPr="000B3E6D" w:rsidRDefault="001442F5" w:rsidP="00527749">
            <w:pPr>
              <w:tabs>
                <w:tab w:val="left" w:pos="562"/>
                <w:tab w:val="left" w:leader="dot" w:pos="8141"/>
              </w:tabs>
              <w:jc w:val="both"/>
              <w:rPr>
                <w:rFonts w:cs="Times New Roman"/>
                <w:color w:val="000000"/>
                <w:spacing w:val="5"/>
                <w:sz w:val="24"/>
                <w:szCs w:val="24"/>
              </w:rPr>
            </w:pPr>
          </w:p>
        </w:tc>
      </w:tr>
    </w:tbl>
    <w:p w:rsidR="00BF35A3" w:rsidRDefault="00BF35A3" w:rsidP="00EA09AC">
      <w:pPr>
        <w:rPr>
          <w:rFonts w:cs="Times New Roman"/>
          <w:b/>
          <w:color w:val="000000"/>
          <w:spacing w:val="5"/>
          <w:sz w:val="24"/>
          <w:szCs w:val="24"/>
        </w:rPr>
      </w:pPr>
    </w:p>
    <w:p w:rsidR="00BF35A3" w:rsidRDefault="00BF35A3">
      <w:pPr>
        <w:rPr>
          <w:rFonts w:cs="Times New Roman"/>
          <w:b/>
          <w:color w:val="000000"/>
          <w:spacing w:val="5"/>
          <w:sz w:val="24"/>
          <w:szCs w:val="24"/>
        </w:rPr>
      </w:pPr>
      <w:r>
        <w:rPr>
          <w:rFonts w:cs="Times New Roman"/>
          <w:b/>
          <w:color w:val="000000"/>
          <w:spacing w:val="5"/>
          <w:sz w:val="24"/>
          <w:szCs w:val="24"/>
        </w:rPr>
        <w:br w:type="page"/>
      </w:r>
    </w:p>
    <w:tbl>
      <w:tblPr>
        <w:tblStyle w:val="TableGrid"/>
        <w:tblW w:w="9781" w:type="dxa"/>
        <w:tblInd w:w="-601" w:type="dxa"/>
        <w:tblLook w:val="04A0" w:firstRow="1" w:lastRow="0" w:firstColumn="1" w:lastColumn="0" w:noHBand="0" w:noVBand="1"/>
      </w:tblPr>
      <w:tblGrid>
        <w:gridCol w:w="9781"/>
      </w:tblGrid>
      <w:tr w:rsidR="002111E8" w:rsidRPr="000B3E6D" w:rsidTr="007E42A6">
        <w:tc>
          <w:tcPr>
            <w:tcW w:w="9781" w:type="dxa"/>
            <w:shd w:val="clear" w:color="auto" w:fill="2C5884"/>
          </w:tcPr>
          <w:p w:rsidR="002111E8" w:rsidRPr="000B3E6D" w:rsidRDefault="002111E8" w:rsidP="002B335D">
            <w:pPr>
              <w:tabs>
                <w:tab w:val="left" w:pos="562"/>
                <w:tab w:val="left" w:leader="dot" w:pos="8141"/>
              </w:tabs>
              <w:spacing w:before="120" w:after="120"/>
              <w:jc w:val="both"/>
              <w:rPr>
                <w:rFonts w:cs="Arial"/>
                <w:color w:val="000000"/>
                <w:sz w:val="24"/>
                <w:szCs w:val="24"/>
              </w:rPr>
            </w:pPr>
            <w:r>
              <w:rPr>
                <w:rFonts w:cs="Times New Roman"/>
                <w:b/>
                <w:color w:val="FFFFFF" w:themeColor="background1"/>
                <w:spacing w:val="5"/>
                <w:sz w:val="24"/>
                <w:szCs w:val="24"/>
              </w:rPr>
              <w:lastRenderedPageBreak/>
              <w:t>Δ. ΠΟΡΟΙ ΠΟΥ ΑΠΑΙΤΟΥΝΤΑΙ</w:t>
            </w:r>
          </w:p>
        </w:tc>
      </w:tr>
      <w:tr w:rsidR="002111E8" w:rsidRPr="000B3E6D" w:rsidTr="007E42A6">
        <w:tc>
          <w:tcPr>
            <w:tcW w:w="9781" w:type="dxa"/>
            <w:shd w:val="clear" w:color="auto" w:fill="DAEEF3" w:themeFill="accent5" w:themeFillTint="33"/>
          </w:tcPr>
          <w:p w:rsidR="002111E8" w:rsidRPr="005278EE" w:rsidRDefault="002111E8" w:rsidP="002111E8">
            <w:pPr>
              <w:jc w:val="both"/>
              <w:rPr>
                <w:i/>
                <w:sz w:val="24"/>
                <w:szCs w:val="24"/>
              </w:rPr>
            </w:pPr>
            <w:r w:rsidRPr="005278EE">
              <w:rPr>
                <w:i/>
                <w:sz w:val="24"/>
                <w:szCs w:val="24"/>
              </w:rPr>
              <w:t xml:space="preserve">Να πραγματοποιηθούν ρεαλιστικές εκτιμήσεις αναφορικά με τους πόρους που απαιτούνται για την υλοποίηση και τη βιωσιμότητα του προγράμματος συμπεριλαμβανομένων των αναγκών σε ανθρώπινο δυναμικό, εργαστηριακές/ ερευνητικές υποδομές, εξοπλισμό εργαστηρίων, άλλες κτηριακές υποδομές (γραφειακοί χώροι και αίθουσες συναντήσεων), υλικό (άρθρα, βιβλία και άλλες εκδόσεις) της βιβλιοθήκης και προϋπολογισμό για τα επόμενα 5 έτη.  </w:t>
            </w:r>
          </w:p>
          <w:p w:rsidR="002111E8" w:rsidRPr="000B3E6D" w:rsidRDefault="002111E8" w:rsidP="005278EE">
            <w:pPr>
              <w:jc w:val="both"/>
              <w:rPr>
                <w:rFonts w:cs="Arial"/>
                <w:color w:val="000000"/>
                <w:sz w:val="24"/>
                <w:szCs w:val="24"/>
              </w:rPr>
            </w:pPr>
            <w:r w:rsidRPr="005278EE">
              <w:rPr>
                <w:i/>
                <w:sz w:val="24"/>
                <w:szCs w:val="24"/>
              </w:rPr>
              <w:t xml:space="preserve">Σε περίπτωση που δεν απαιτούνται νέοι πόροι, να γίνει ξεκάθαρη αναφορά ότι οι υφιστάμενοι πόροι θα συνεχιστούν και είναι επαρκείς για το προτεινόμενο πρόγραμμα χωρίς οποιοδήποτε αρνητικό αντίκτυπο στα υφιστάμενα προγράμματα. </w:t>
            </w:r>
          </w:p>
        </w:tc>
      </w:tr>
      <w:tr w:rsidR="002111E8" w:rsidRPr="000B3E6D" w:rsidTr="007E42A6">
        <w:tc>
          <w:tcPr>
            <w:tcW w:w="9781" w:type="dxa"/>
          </w:tcPr>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Pr="00010225" w:rsidRDefault="002111E8" w:rsidP="002B335D">
            <w:pPr>
              <w:tabs>
                <w:tab w:val="left" w:pos="562"/>
                <w:tab w:val="left" w:leader="dot" w:pos="8141"/>
              </w:tabs>
              <w:jc w:val="both"/>
              <w:rPr>
                <w:rFonts w:cs="Times New Roman"/>
                <w:color w:val="000000"/>
                <w:spacing w:val="5"/>
                <w:sz w:val="24"/>
                <w:szCs w:val="24"/>
              </w:rPr>
            </w:pPr>
          </w:p>
          <w:p w:rsidR="00010225" w:rsidRPr="00010225" w:rsidRDefault="00010225"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4269FC" w:rsidRDefault="004269FC"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tc>
      </w:tr>
    </w:tbl>
    <w:p w:rsidR="00BF35A3" w:rsidRDefault="00BF35A3" w:rsidP="001D5544">
      <w:pPr>
        <w:shd w:val="clear" w:color="auto" w:fill="FFFFFF"/>
        <w:tabs>
          <w:tab w:val="left" w:pos="562"/>
          <w:tab w:val="left" w:leader="dot" w:pos="8141"/>
        </w:tabs>
        <w:jc w:val="both"/>
        <w:rPr>
          <w:rFonts w:ascii="Calibri" w:eastAsia="Times New Roman" w:hAnsi="Calibri" w:cs="Arial"/>
          <w:b/>
          <w:sz w:val="24"/>
          <w:szCs w:val="24"/>
          <w:lang w:eastAsia="el-GR"/>
        </w:rPr>
      </w:pPr>
    </w:p>
    <w:p w:rsidR="00BF35A3" w:rsidRDefault="00BF35A3">
      <w:pPr>
        <w:rPr>
          <w:rFonts w:ascii="Calibri" w:eastAsia="Times New Roman" w:hAnsi="Calibri" w:cs="Arial"/>
          <w:b/>
          <w:sz w:val="24"/>
          <w:szCs w:val="24"/>
          <w:lang w:eastAsia="el-GR"/>
        </w:rPr>
      </w:pPr>
      <w:r>
        <w:rPr>
          <w:rFonts w:ascii="Calibri" w:eastAsia="Times New Roman" w:hAnsi="Calibri" w:cs="Arial"/>
          <w:b/>
          <w:sz w:val="24"/>
          <w:szCs w:val="24"/>
          <w:lang w:eastAsia="el-GR"/>
        </w:rPr>
        <w:br w:type="page"/>
      </w:r>
    </w:p>
    <w:tbl>
      <w:tblPr>
        <w:tblStyle w:val="TableGrid"/>
        <w:tblW w:w="9781" w:type="dxa"/>
        <w:tblInd w:w="-601" w:type="dxa"/>
        <w:tblLook w:val="04A0" w:firstRow="1" w:lastRow="0" w:firstColumn="1" w:lastColumn="0" w:noHBand="0" w:noVBand="1"/>
      </w:tblPr>
      <w:tblGrid>
        <w:gridCol w:w="9781"/>
      </w:tblGrid>
      <w:tr w:rsidR="002111E8" w:rsidRPr="000B3E6D" w:rsidTr="007E42A6">
        <w:tc>
          <w:tcPr>
            <w:tcW w:w="9781" w:type="dxa"/>
            <w:shd w:val="clear" w:color="auto" w:fill="2C5884"/>
          </w:tcPr>
          <w:p w:rsidR="002111E8" w:rsidRPr="000B3E6D" w:rsidRDefault="002111E8" w:rsidP="002111E8">
            <w:pPr>
              <w:tabs>
                <w:tab w:val="left" w:pos="562"/>
                <w:tab w:val="left" w:leader="dot" w:pos="8141"/>
              </w:tabs>
              <w:spacing w:before="120" w:after="120"/>
              <w:jc w:val="both"/>
              <w:rPr>
                <w:rFonts w:cs="Arial"/>
                <w:color w:val="000000"/>
                <w:sz w:val="24"/>
                <w:szCs w:val="24"/>
              </w:rPr>
            </w:pPr>
            <w:r>
              <w:rPr>
                <w:rFonts w:cs="Times New Roman"/>
                <w:b/>
                <w:color w:val="FFFFFF" w:themeColor="background1"/>
                <w:spacing w:val="5"/>
                <w:sz w:val="24"/>
                <w:szCs w:val="24"/>
              </w:rPr>
              <w:lastRenderedPageBreak/>
              <w:t>Ε. ΕΠΑΡΚΕΙΑ ΟΙΚΟΝΟΜΙΚΩΝ ΠΟΡΩΝ</w:t>
            </w:r>
          </w:p>
        </w:tc>
      </w:tr>
      <w:tr w:rsidR="002111E8" w:rsidRPr="000B3E6D" w:rsidTr="007E42A6">
        <w:tc>
          <w:tcPr>
            <w:tcW w:w="9781" w:type="dxa"/>
            <w:shd w:val="clear" w:color="auto" w:fill="DAEEF3" w:themeFill="accent5" w:themeFillTint="33"/>
          </w:tcPr>
          <w:p w:rsidR="002111E8" w:rsidRPr="005278EE" w:rsidRDefault="002111E8" w:rsidP="002B335D">
            <w:pPr>
              <w:tabs>
                <w:tab w:val="left" w:pos="562"/>
                <w:tab w:val="left" w:leader="dot" w:pos="8141"/>
              </w:tabs>
              <w:jc w:val="both"/>
              <w:rPr>
                <w:rFonts w:cs="Arial"/>
                <w:i/>
                <w:color w:val="000000"/>
                <w:sz w:val="24"/>
                <w:szCs w:val="24"/>
              </w:rPr>
            </w:pPr>
            <w:r w:rsidRPr="005278EE">
              <w:rPr>
                <w:rFonts w:cs="Arial"/>
                <w:i/>
                <w:color w:val="000000"/>
                <w:sz w:val="24"/>
                <w:szCs w:val="24"/>
              </w:rPr>
              <w:t>Να εξεταστούν η επάρκεια των οικονομικών πόρων και οι ευκαιρίες για προσέλκυση και διατήρηση υψηλής ποιότητας προπτυχιακών/ μεταπτυχιακών φοιτητών.  Να γίνει αναφορά στη δυνατότητα παροχής υποτροφιών (π.χ. από ίδια έσοδα, από χορηγίες από οργανισμούς) καθώς και σε ευκαιρίες στους φοιτητές για στήριξη στον τομέα της διδασκαλίας (π.χ. διδασκαλία εργαστηρίων και φροντιστηρίων σε προπτυχιακά μαθήματα από μεταπτυχιακούς φοιτητές, φροντιστηριακή στήριξη σε φοιτητές με μαθησιακές δυσκολίες). Επίσης, να αναφερθούν τυχόν άλλες πηγές χρηματοδότησης π.χ. δυνατότητα του προγράμματος για εξασφάλιση εξωτερικής ερευνητικής χρηματοδότησης</w:t>
            </w:r>
            <w:r w:rsidR="005278EE">
              <w:rPr>
                <w:rFonts w:cs="Arial"/>
                <w:i/>
                <w:color w:val="000000"/>
                <w:sz w:val="24"/>
                <w:szCs w:val="24"/>
              </w:rPr>
              <w:t>.</w:t>
            </w:r>
          </w:p>
        </w:tc>
      </w:tr>
      <w:tr w:rsidR="002111E8" w:rsidRPr="000B3E6D" w:rsidTr="007E42A6">
        <w:tc>
          <w:tcPr>
            <w:tcW w:w="9781" w:type="dxa"/>
          </w:tcPr>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tc>
      </w:tr>
    </w:tbl>
    <w:p w:rsidR="00BF35A3" w:rsidRDefault="00BF35A3" w:rsidP="001D5544">
      <w:pPr>
        <w:shd w:val="clear" w:color="auto" w:fill="FFFFFF"/>
        <w:tabs>
          <w:tab w:val="left" w:pos="562"/>
          <w:tab w:val="left" w:leader="dot" w:pos="8141"/>
        </w:tabs>
        <w:jc w:val="both"/>
        <w:rPr>
          <w:rFonts w:ascii="Calibri" w:eastAsia="Times New Roman" w:hAnsi="Calibri" w:cs="Arial"/>
          <w:b/>
          <w:sz w:val="24"/>
          <w:szCs w:val="24"/>
          <w:lang w:eastAsia="el-GR"/>
        </w:rPr>
      </w:pPr>
    </w:p>
    <w:p w:rsidR="00BF35A3" w:rsidRDefault="00BF35A3">
      <w:pPr>
        <w:rPr>
          <w:rFonts w:ascii="Calibri" w:eastAsia="Times New Roman" w:hAnsi="Calibri" w:cs="Arial"/>
          <w:b/>
          <w:sz w:val="24"/>
          <w:szCs w:val="24"/>
          <w:lang w:eastAsia="el-GR"/>
        </w:rPr>
      </w:pPr>
      <w:r>
        <w:rPr>
          <w:rFonts w:ascii="Calibri" w:eastAsia="Times New Roman" w:hAnsi="Calibri" w:cs="Arial"/>
          <w:b/>
          <w:sz w:val="24"/>
          <w:szCs w:val="24"/>
          <w:lang w:eastAsia="el-GR"/>
        </w:rPr>
        <w:br w:type="page"/>
      </w:r>
    </w:p>
    <w:tbl>
      <w:tblPr>
        <w:tblStyle w:val="TableGrid"/>
        <w:tblW w:w="9781" w:type="dxa"/>
        <w:tblInd w:w="-601" w:type="dxa"/>
        <w:tblLook w:val="04A0" w:firstRow="1" w:lastRow="0" w:firstColumn="1" w:lastColumn="0" w:noHBand="0" w:noVBand="1"/>
      </w:tblPr>
      <w:tblGrid>
        <w:gridCol w:w="9781"/>
      </w:tblGrid>
      <w:tr w:rsidR="002111E8" w:rsidRPr="000B3E6D" w:rsidTr="007E42A6">
        <w:tc>
          <w:tcPr>
            <w:tcW w:w="9781" w:type="dxa"/>
            <w:shd w:val="clear" w:color="auto" w:fill="2C5884"/>
          </w:tcPr>
          <w:p w:rsidR="002111E8" w:rsidRPr="000B3E6D" w:rsidRDefault="002111E8" w:rsidP="002B335D">
            <w:pPr>
              <w:tabs>
                <w:tab w:val="left" w:pos="562"/>
                <w:tab w:val="left" w:leader="dot" w:pos="8141"/>
              </w:tabs>
              <w:spacing w:before="120" w:after="120"/>
              <w:jc w:val="both"/>
              <w:rPr>
                <w:rFonts w:cs="Arial"/>
                <w:color w:val="000000"/>
                <w:sz w:val="24"/>
                <w:szCs w:val="24"/>
              </w:rPr>
            </w:pPr>
            <w:r>
              <w:rPr>
                <w:rFonts w:cs="Times New Roman"/>
                <w:b/>
                <w:color w:val="FFFFFF" w:themeColor="background1"/>
                <w:spacing w:val="5"/>
                <w:sz w:val="24"/>
                <w:szCs w:val="24"/>
              </w:rPr>
              <w:lastRenderedPageBreak/>
              <w:t>ΣΤ. ΑΝΤΙΚΤΥΠΟ ΣΤΗΝ ΤΟΠΙΚΗ ΟΙΚΟΝΟΜΙΑ ΚΑΙ ΚΟΙΝΩΝΙΑ</w:t>
            </w:r>
          </w:p>
        </w:tc>
      </w:tr>
      <w:tr w:rsidR="002111E8" w:rsidRPr="000B3E6D" w:rsidTr="007E42A6">
        <w:tc>
          <w:tcPr>
            <w:tcW w:w="9781" w:type="dxa"/>
            <w:shd w:val="clear" w:color="auto" w:fill="DAEEF3" w:themeFill="accent5" w:themeFillTint="33"/>
          </w:tcPr>
          <w:p w:rsidR="002111E8" w:rsidRPr="005278EE" w:rsidRDefault="002111E8" w:rsidP="00DB3EEA">
            <w:pPr>
              <w:tabs>
                <w:tab w:val="left" w:pos="562"/>
                <w:tab w:val="left" w:leader="dot" w:pos="8141"/>
              </w:tabs>
              <w:jc w:val="both"/>
              <w:rPr>
                <w:rFonts w:cs="Arial"/>
                <w:i/>
                <w:color w:val="000000"/>
                <w:sz w:val="24"/>
                <w:szCs w:val="24"/>
              </w:rPr>
            </w:pPr>
            <w:r w:rsidRPr="005278EE">
              <w:rPr>
                <w:rFonts w:cs="Arial"/>
                <w:i/>
                <w:color w:val="000000"/>
                <w:sz w:val="24"/>
                <w:szCs w:val="24"/>
              </w:rPr>
              <w:t>Να γίνει αναφορά στα οφέλη για την τοπική, περιφερειακή ή εθνική ανάπτυξη της αγοράς που σχετίζεται με το πρόγραμμα, όπως επίσης και στον αντίκτυπο στην ευρύτερη κοινωνία, λαμβάνοντας υπόψη τις παρούσες και μελλοντικές ανάγκες της εγχώριας βιομηχανίας</w:t>
            </w:r>
            <w:r w:rsidR="00DB3EEA">
              <w:rPr>
                <w:rFonts w:cs="Arial"/>
                <w:i/>
                <w:color w:val="000000"/>
                <w:sz w:val="24"/>
                <w:szCs w:val="24"/>
              </w:rPr>
              <w:t xml:space="preserve"> και </w:t>
            </w:r>
            <w:r w:rsidRPr="005278EE">
              <w:rPr>
                <w:rFonts w:cs="Arial"/>
                <w:i/>
                <w:color w:val="000000"/>
                <w:sz w:val="24"/>
                <w:szCs w:val="24"/>
              </w:rPr>
              <w:t xml:space="preserve"> </w:t>
            </w:r>
            <w:r w:rsidR="00DB3EEA" w:rsidRPr="005278EE">
              <w:rPr>
                <w:rFonts w:cs="Arial"/>
                <w:i/>
                <w:color w:val="000000"/>
                <w:sz w:val="24"/>
                <w:szCs w:val="24"/>
              </w:rPr>
              <w:t>τοπικής</w:t>
            </w:r>
            <w:r w:rsidR="00DB3EEA" w:rsidRPr="005278EE">
              <w:rPr>
                <w:rFonts w:cs="Arial"/>
                <w:i/>
                <w:color w:val="000000"/>
                <w:sz w:val="24"/>
                <w:szCs w:val="24"/>
              </w:rPr>
              <w:t xml:space="preserve"> </w:t>
            </w:r>
            <w:r w:rsidRPr="005278EE">
              <w:rPr>
                <w:rFonts w:cs="Arial"/>
                <w:i/>
                <w:color w:val="000000"/>
                <w:sz w:val="24"/>
                <w:szCs w:val="24"/>
              </w:rPr>
              <w:t>οικονομίας και κοινωνίας.</w:t>
            </w:r>
          </w:p>
        </w:tc>
      </w:tr>
      <w:tr w:rsidR="002111E8" w:rsidRPr="000B3E6D" w:rsidTr="007E42A6">
        <w:tc>
          <w:tcPr>
            <w:tcW w:w="9781" w:type="dxa"/>
          </w:tcPr>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tc>
      </w:tr>
    </w:tbl>
    <w:p w:rsidR="00BF35A3" w:rsidRDefault="00BF35A3" w:rsidP="001D5544">
      <w:pPr>
        <w:shd w:val="clear" w:color="auto" w:fill="FFFFFF"/>
        <w:tabs>
          <w:tab w:val="left" w:pos="562"/>
          <w:tab w:val="left" w:leader="dot" w:pos="8141"/>
        </w:tabs>
        <w:jc w:val="both"/>
        <w:rPr>
          <w:rFonts w:ascii="Calibri" w:eastAsia="Times New Roman" w:hAnsi="Calibri" w:cs="Arial"/>
          <w:b/>
          <w:sz w:val="24"/>
          <w:szCs w:val="24"/>
          <w:lang w:eastAsia="el-GR"/>
        </w:rPr>
      </w:pPr>
    </w:p>
    <w:p w:rsidR="00BF35A3" w:rsidRDefault="00BF35A3">
      <w:pPr>
        <w:rPr>
          <w:rFonts w:ascii="Calibri" w:eastAsia="Times New Roman" w:hAnsi="Calibri" w:cs="Arial"/>
          <w:b/>
          <w:sz w:val="24"/>
          <w:szCs w:val="24"/>
          <w:lang w:eastAsia="el-GR"/>
        </w:rPr>
      </w:pPr>
      <w:r>
        <w:rPr>
          <w:rFonts w:ascii="Calibri" w:eastAsia="Times New Roman" w:hAnsi="Calibri" w:cs="Arial"/>
          <w:b/>
          <w:sz w:val="24"/>
          <w:szCs w:val="24"/>
          <w:lang w:eastAsia="el-GR"/>
        </w:rPr>
        <w:br w:type="page"/>
      </w:r>
    </w:p>
    <w:tbl>
      <w:tblPr>
        <w:tblStyle w:val="TableGrid"/>
        <w:tblW w:w="9781" w:type="dxa"/>
        <w:tblInd w:w="-601" w:type="dxa"/>
        <w:tblLook w:val="04A0" w:firstRow="1" w:lastRow="0" w:firstColumn="1" w:lastColumn="0" w:noHBand="0" w:noVBand="1"/>
      </w:tblPr>
      <w:tblGrid>
        <w:gridCol w:w="9781"/>
      </w:tblGrid>
      <w:tr w:rsidR="002111E8" w:rsidRPr="000B3E6D" w:rsidTr="007E42A6">
        <w:tc>
          <w:tcPr>
            <w:tcW w:w="9781" w:type="dxa"/>
            <w:shd w:val="clear" w:color="auto" w:fill="2C5884"/>
          </w:tcPr>
          <w:p w:rsidR="002111E8" w:rsidRPr="000B3E6D" w:rsidRDefault="002111E8" w:rsidP="002111E8">
            <w:pPr>
              <w:tabs>
                <w:tab w:val="left" w:pos="562"/>
                <w:tab w:val="left" w:leader="dot" w:pos="8141"/>
              </w:tabs>
              <w:spacing w:before="120" w:after="120"/>
              <w:jc w:val="both"/>
              <w:rPr>
                <w:rFonts w:cs="Arial"/>
                <w:color w:val="000000"/>
                <w:sz w:val="24"/>
                <w:szCs w:val="24"/>
              </w:rPr>
            </w:pPr>
            <w:r>
              <w:rPr>
                <w:rFonts w:cs="Times New Roman"/>
                <w:b/>
                <w:color w:val="FFFFFF" w:themeColor="background1"/>
                <w:spacing w:val="5"/>
                <w:sz w:val="24"/>
                <w:szCs w:val="24"/>
              </w:rPr>
              <w:lastRenderedPageBreak/>
              <w:t>Ζ. ΑΠΟΨΕΙΣ ΚΟΙΝΩΝΙΚΩΝ ΕΤΑΙΡΩΝ</w:t>
            </w:r>
          </w:p>
        </w:tc>
      </w:tr>
      <w:tr w:rsidR="002111E8" w:rsidRPr="000B3E6D" w:rsidTr="007E42A6">
        <w:tc>
          <w:tcPr>
            <w:tcW w:w="9781" w:type="dxa"/>
            <w:shd w:val="clear" w:color="auto" w:fill="DAEEF3" w:themeFill="accent5" w:themeFillTint="33"/>
          </w:tcPr>
          <w:p w:rsidR="002111E8" w:rsidRPr="005278EE" w:rsidRDefault="004E09DE" w:rsidP="000E6472">
            <w:pPr>
              <w:tabs>
                <w:tab w:val="left" w:pos="562"/>
                <w:tab w:val="left" w:leader="dot" w:pos="8141"/>
              </w:tabs>
              <w:jc w:val="both"/>
              <w:rPr>
                <w:rFonts w:cs="Arial"/>
                <w:i/>
                <w:color w:val="000000"/>
                <w:sz w:val="24"/>
                <w:szCs w:val="24"/>
              </w:rPr>
            </w:pPr>
            <w:r w:rsidRPr="005278EE">
              <w:rPr>
                <w:i/>
                <w:sz w:val="24"/>
                <w:szCs w:val="24"/>
              </w:rPr>
              <w:t>Να γίνει αναφορά στις θέσεις των κοινωνικών εταίρων</w:t>
            </w:r>
            <w:r w:rsidR="000E6472">
              <w:rPr>
                <w:i/>
                <w:sz w:val="24"/>
                <w:szCs w:val="24"/>
              </w:rPr>
              <w:t xml:space="preserve">/ </w:t>
            </w:r>
            <w:r w:rsidRPr="005278EE">
              <w:rPr>
                <w:i/>
                <w:sz w:val="24"/>
                <w:szCs w:val="24"/>
              </w:rPr>
              <w:t xml:space="preserve"> </w:t>
            </w:r>
            <w:r w:rsidR="000E6472" w:rsidRPr="005278EE">
              <w:rPr>
                <w:i/>
                <w:sz w:val="24"/>
                <w:szCs w:val="24"/>
              </w:rPr>
              <w:t>ενδιαφερόμεν</w:t>
            </w:r>
            <w:r w:rsidR="000E6472">
              <w:rPr>
                <w:i/>
                <w:sz w:val="24"/>
                <w:szCs w:val="24"/>
              </w:rPr>
              <w:t>ων</w:t>
            </w:r>
            <w:r w:rsidR="000E6472" w:rsidRPr="005278EE">
              <w:rPr>
                <w:i/>
                <w:sz w:val="24"/>
                <w:szCs w:val="24"/>
              </w:rPr>
              <w:t xml:space="preserve"> φορ</w:t>
            </w:r>
            <w:r w:rsidR="000E6472">
              <w:rPr>
                <w:i/>
                <w:sz w:val="24"/>
                <w:szCs w:val="24"/>
              </w:rPr>
              <w:t>έων</w:t>
            </w:r>
            <w:r w:rsidR="000E6472" w:rsidRPr="005278EE">
              <w:rPr>
                <w:i/>
                <w:sz w:val="24"/>
                <w:szCs w:val="24"/>
              </w:rPr>
              <w:t xml:space="preserve"> </w:t>
            </w:r>
            <w:proofErr w:type="spellStart"/>
            <w:r w:rsidRPr="005278EE">
              <w:rPr>
                <w:i/>
                <w:sz w:val="24"/>
                <w:szCs w:val="24"/>
              </w:rPr>
              <w:t>π.χ.μη</w:t>
            </w:r>
            <w:proofErr w:type="spellEnd"/>
            <w:r w:rsidRPr="005278EE">
              <w:rPr>
                <w:i/>
                <w:sz w:val="24"/>
                <w:szCs w:val="24"/>
              </w:rPr>
              <w:t xml:space="preserve"> κερδοσκοπικοί οργανισμοί, αρμόδια Υπουργεία/ Τμήματα, επαγγελματικοί σύνδεσμοι, ερευνητικά κέντρα, ινστιτούτα, κλινικές, κτλ.  Να επισυναφθούν τα πρακτικά της συνάντησης με κοινωνικούς εταίρους με σκοπό την ανταλλαγή και κατάθεση ιδεών, προτάσεων και απόψεων για τη δυνατότητα προσφοράς του εν λόγω προγράμματος στο ΤΠΚ.  </w:t>
            </w:r>
            <w:bookmarkStart w:id="0" w:name="_GoBack"/>
            <w:bookmarkEnd w:id="0"/>
          </w:p>
        </w:tc>
      </w:tr>
      <w:tr w:rsidR="002111E8" w:rsidRPr="000B3E6D" w:rsidTr="007E42A6">
        <w:tc>
          <w:tcPr>
            <w:tcW w:w="9781" w:type="dxa"/>
          </w:tcPr>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BF35A3" w:rsidRDefault="00BF35A3"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p w:rsidR="002111E8" w:rsidRPr="000B3E6D" w:rsidRDefault="002111E8" w:rsidP="002B335D">
            <w:pPr>
              <w:tabs>
                <w:tab w:val="left" w:pos="562"/>
                <w:tab w:val="left" w:leader="dot" w:pos="8141"/>
              </w:tabs>
              <w:jc w:val="both"/>
              <w:rPr>
                <w:rFonts w:cs="Times New Roman"/>
                <w:color w:val="000000"/>
                <w:spacing w:val="5"/>
                <w:sz w:val="24"/>
                <w:szCs w:val="24"/>
              </w:rPr>
            </w:pPr>
          </w:p>
        </w:tc>
      </w:tr>
    </w:tbl>
    <w:p w:rsidR="002111E8" w:rsidRDefault="002111E8" w:rsidP="001D5544">
      <w:pPr>
        <w:shd w:val="clear" w:color="auto" w:fill="FFFFFF"/>
        <w:tabs>
          <w:tab w:val="left" w:pos="562"/>
          <w:tab w:val="left" w:leader="dot" w:pos="8141"/>
        </w:tabs>
        <w:jc w:val="both"/>
        <w:rPr>
          <w:rFonts w:ascii="Calibri" w:eastAsia="Times New Roman" w:hAnsi="Calibri" w:cs="Arial"/>
          <w:b/>
          <w:sz w:val="24"/>
          <w:szCs w:val="24"/>
          <w:lang w:eastAsia="el-GR"/>
        </w:rPr>
      </w:pPr>
    </w:p>
    <w:sectPr w:rsidR="002111E8" w:rsidSect="007E42A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2C" w:rsidRDefault="00AF152C" w:rsidP="00DF583F">
      <w:pPr>
        <w:spacing w:after="0" w:line="240" w:lineRule="auto"/>
      </w:pPr>
      <w:r>
        <w:separator/>
      </w:r>
    </w:p>
  </w:endnote>
  <w:endnote w:type="continuationSeparator" w:id="0">
    <w:p w:rsidR="00AF152C" w:rsidRDefault="00AF152C" w:rsidP="00DF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87960"/>
      <w:docPartObj>
        <w:docPartGallery w:val="Page Numbers (Bottom of Page)"/>
        <w:docPartUnique/>
      </w:docPartObj>
    </w:sdtPr>
    <w:sdtEndPr>
      <w:rPr>
        <w:noProof/>
      </w:rPr>
    </w:sdtEndPr>
    <w:sdtContent>
      <w:p w:rsidR="00524364" w:rsidRDefault="00524364">
        <w:pPr>
          <w:pStyle w:val="Footer"/>
          <w:jc w:val="center"/>
        </w:pPr>
        <w:r>
          <w:fldChar w:fldCharType="begin"/>
        </w:r>
        <w:r>
          <w:instrText xml:space="preserve"> PAGE   \* MERGEFORMAT </w:instrText>
        </w:r>
        <w:r>
          <w:fldChar w:fldCharType="separate"/>
        </w:r>
        <w:r w:rsidR="000E6472">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2C" w:rsidRDefault="00AF152C" w:rsidP="00DF583F">
      <w:pPr>
        <w:spacing w:after="0" w:line="240" w:lineRule="auto"/>
      </w:pPr>
      <w:r>
        <w:separator/>
      </w:r>
    </w:p>
  </w:footnote>
  <w:footnote w:type="continuationSeparator" w:id="0">
    <w:p w:rsidR="00AF152C" w:rsidRDefault="00AF152C" w:rsidP="00DF58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167"/>
    <w:multiLevelType w:val="hybridMultilevel"/>
    <w:tmpl w:val="AF0E4974"/>
    <w:lvl w:ilvl="0" w:tplc="0408000F">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9911EB"/>
    <w:multiLevelType w:val="hybridMultilevel"/>
    <w:tmpl w:val="1B7CE05C"/>
    <w:lvl w:ilvl="0" w:tplc="1A04605C">
      <w:start w:val="1"/>
      <w:numFmt w:val="bullet"/>
      <w:lvlText w:val=""/>
      <w:lvlJc w:val="left"/>
      <w:pPr>
        <w:ind w:left="720" w:hanging="360"/>
      </w:pPr>
      <w:rPr>
        <w:rFonts w:ascii="Symbol" w:hAnsi="Symbol" w:hint="default"/>
      </w:rPr>
    </w:lvl>
    <w:lvl w:ilvl="1" w:tplc="04080003" w:tentative="1">
      <w:start w:val="1"/>
      <w:numFmt w:val="bullet"/>
      <w:lvlText w:val="o"/>
      <w:lvlJc w:val="left"/>
      <w:pPr>
        <w:ind w:left="878" w:hanging="360"/>
      </w:pPr>
      <w:rPr>
        <w:rFonts w:ascii="Courier New" w:hAnsi="Courier New" w:cs="Courier New" w:hint="default"/>
      </w:rPr>
    </w:lvl>
    <w:lvl w:ilvl="2" w:tplc="04080005" w:tentative="1">
      <w:start w:val="1"/>
      <w:numFmt w:val="bullet"/>
      <w:lvlText w:val=""/>
      <w:lvlJc w:val="left"/>
      <w:pPr>
        <w:ind w:left="1598" w:hanging="360"/>
      </w:pPr>
      <w:rPr>
        <w:rFonts w:ascii="Wingdings" w:hAnsi="Wingdings" w:hint="default"/>
      </w:rPr>
    </w:lvl>
    <w:lvl w:ilvl="3" w:tplc="04080001" w:tentative="1">
      <w:start w:val="1"/>
      <w:numFmt w:val="bullet"/>
      <w:lvlText w:val=""/>
      <w:lvlJc w:val="left"/>
      <w:pPr>
        <w:ind w:left="2318" w:hanging="360"/>
      </w:pPr>
      <w:rPr>
        <w:rFonts w:ascii="Symbol" w:hAnsi="Symbol" w:hint="default"/>
      </w:rPr>
    </w:lvl>
    <w:lvl w:ilvl="4" w:tplc="04080003" w:tentative="1">
      <w:start w:val="1"/>
      <w:numFmt w:val="bullet"/>
      <w:lvlText w:val="o"/>
      <w:lvlJc w:val="left"/>
      <w:pPr>
        <w:ind w:left="3038" w:hanging="360"/>
      </w:pPr>
      <w:rPr>
        <w:rFonts w:ascii="Courier New" w:hAnsi="Courier New" w:cs="Courier New" w:hint="default"/>
      </w:rPr>
    </w:lvl>
    <w:lvl w:ilvl="5" w:tplc="04080005" w:tentative="1">
      <w:start w:val="1"/>
      <w:numFmt w:val="bullet"/>
      <w:lvlText w:val=""/>
      <w:lvlJc w:val="left"/>
      <w:pPr>
        <w:ind w:left="3758" w:hanging="360"/>
      </w:pPr>
      <w:rPr>
        <w:rFonts w:ascii="Wingdings" w:hAnsi="Wingdings" w:hint="default"/>
      </w:rPr>
    </w:lvl>
    <w:lvl w:ilvl="6" w:tplc="04080001" w:tentative="1">
      <w:start w:val="1"/>
      <w:numFmt w:val="bullet"/>
      <w:lvlText w:val=""/>
      <w:lvlJc w:val="left"/>
      <w:pPr>
        <w:ind w:left="4478" w:hanging="360"/>
      </w:pPr>
      <w:rPr>
        <w:rFonts w:ascii="Symbol" w:hAnsi="Symbol" w:hint="default"/>
      </w:rPr>
    </w:lvl>
    <w:lvl w:ilvl="7" w:tplc="04080003" w:tentative="1">
      <w:start w:val="1"/>
      <w:numFmt w:val="bullet"/>
      <w:lvlText w:val="o"/>
      <w:lvlJc w:val="left"/>
      <w:pPr>
        <w:ind w:left="5198" w:hanging="360"/>
      </w:pPr>
      <w:rPr>
        <w:rFonts w:ascii="Courier New" w:hAnsi="Courier New" w:cs="Courier New" w:hint="default"/>
      </w:rPr>
    </w:lvl>
    <w:lvl w:ilvl="8" w:tplc="04080005" w:tentative="1">
      <w:start w:val="1"/>
      <w:numFmt w:val="bullet"/>
      <w:lvlText w:val=""/>
      <w:lvlJc w:val="left"/>
      <w:pPr>
        <w:ind w:left="5918" w:hanging="360"/>
      </w:pPr>
      <w:rPr>
        <w:rFonts w:ascii="Wingdings" w:hAnsi="Wingdings" w:hint="default"/>
      </w:rPr>
    </w:lvl>
  </w:abstractNum>
  <w:abstractNum w:abstractNumId="2">
    <w:nsid w:val="2B0107A4"/>
    <w:multiLevelType w:val="hybridMultilevel"/>
    <w:tmpl w:val="BEC07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F54B8"/>
    <w:multiLevelType w:val="hybridMultilevel"/>
    <w:tmpl w:val="7EB2EA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F6641C1"/>
    <w:multiLevelType w:val="hybridMultilevel"/>
    <w:tmpl w:val="FA4820D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5CDE7100"/>
    <w:multiLevelType w:val="multilevel"/>
    <w:tmpl w:val="98EC0AC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l"/>
      </w:rPr>
    </w:lvl>
    <w:lvl w:ilvl="1">
      <w:start w:val="2"/>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F40C24"/>
    <w:multiLevelType w:val="hybridMultilevel"/>
    <w:tmpl w:val="DDE42384"/>
    <w:lvl w:ilvl="0" w:tplc="9C04B42E">
      <w:start w:val="1"/>
      <w:numFmt w:val="bullet"/>
      <w:lvlText w:val="-"/>
      <w:lvlJc w:val="left"/>
      <w:pPr>
        <w:ind w:left="677" w:hanging="360"/>
      </w:pPr>
      <w:rPr>
        <w:rFonts w:ascii="Calibri" w:eastAsiaTheme="minorHAnsi" w:hAnsi="Calibri" w:cs="Arial" w:hint="default"/>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7">
    <w:nsid w:val="73957CD6"/>
    <w:multiLevelType w:val="hybridMultilevel"/>
    <w:tmpl w:val="2CD6976E"/>
    <w:lvl w:ilvl="0" w:tplc="B26C5AC8">
      <w:start w:val="1"/>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6E"/>
    <w:rsid w:val="00010225"/>
    <w:rsid w:val="00012177"/>
    <w:rsid w:val="00035161"/>
    <w:rsid w:val="00074045"/>
    <w:rsid w:val="00094403"/>
    <w:rsid w:val="000B3E6D"/>
    <w:rsid w:val="000D462E"/>
    <w:rsid w:val="000E6472"/>
    <w:rsid w:val="000F30D3"/>
    <w:rsid w:val="000F3D1B"/>
    <w:rsid w:val="00106112"/>
    <w:rsid w:val="00114896"/>
    <w:rsid w:val="00125D47"/>
    <w:rsid w:val="001402B2"/>
    <w:rsid w:val="0014405B"/>
    <w:rsid w:val="001442F5"/>
    <w:rsid w:val="0015793E"/>
    <w:rsid w:val="001720D7"/>
    <w:rsid w:val="00192B3D"/>
    <w:rsid w:val="001A337E"/>
    <w:rsid w:val="001A714B"/>
    <w:rsid w:val="001C6B62"/>
    <w:rsid w:val="001D5544"/>
    <w:rsid w:val="001D5A1F"/>
    <w:rsid w:val="001D5DCB"/>
    <w:rsid w:val="001D7D15"/>
    <w:rsid w:val="00201F0F"/>
    <w:rsid w:val="002111E8"/>
    <w:rsid w:val="00217B81"/>
    <w:rsid w:val="00241337"/>
    <w:rsid w:val="002536E0"/>
    <w:rsid w:val="00260FBF"/>
    <w:rsid w:val="0028482D"/>
    <w:rsid w:val="0029400C"/>
    <w:rsid w:val="002A09B0"/>
    <w:rsid w:val="002A3B5C"/>
    <w:rsid w:val="002B14B2"/>
    <w:rsid w:val="002B3FDA"/>
    <w:rsid w:val="002F46FF"/>
    <w:rsid w:val="002F7CD0"/>
    <w:rsid w:val="00304CAD"/>
    <w:rsid w:val="00306B91"/>
    <w:rsid w:val="003234DA"/>
    <w:rsid w:val="00325585"/>
    <w:rsid w:val="00332FC9"/>
    <w:rsid w:val="003454C7"/>
    <w:rsid w:val="00347747"/>
    <w:rsid w:val="00353A99"/>
    <w:rsid w:val="003555C9"/>
    <w:rsid w:val="0036790E"/>
    <w:rsid w:val="003741A9"/>
    <w:rsid w:val="00382549"/>
    <w:rsid w:val="003827C9"/>
    <w:rsid w:val="00383074"/>
    <w:rsid w:val="0038340D"/>
    <w:rsid w:val="0038468F"/>
    <w:rsid w:val="00392C2C"/>
    <w:rsid w:val="003B1520"/>
    <w:rsid w:val="003D146E"/>
    <w:rsid w:val="00413D56"/>
    <w:rsid w:val="00420AE5"/>
    <w:rsid w:val="004269FC"/>
    <w:rsid w:val="004349C6"/>
    <w:rsid w:val="00435FF1"/>
    <w:rsid w:val="00445616"/>
    <w:rsid w:val="004808E3"/>
    <w:rsid w:val="004920E7"/>
    <w:rsid w:val="004A00ED"/>
    <w:rsid w:val="004A04FD"/>
    <w:rsid w:val="004B2CA8"/>
    <w:rsid w:val="004B6538"/>
    <w:rsid w:val="004C6145"/>
    <w:rsid w:val="004D4FDE"/>
    <w:rsid w:val="004E07EE"/>
    <w:rsid w:val="004E09DE"/>
    <w:rsid w:val="004F5CC2"/>
    <w:rsid w:val="00524364"/>
    <w:rsid w:val="00527749"/>
    <w:rsid w:val="005278EE"/>
    <w:rsid w:val="00534A55"/>
    <w:rsid w:val="00546F93"/>
    <w:rsid w:val="00555828"/>
    <w:rsid w:val="0056536B"/>
    <w:rsid w:val="00567466"/>
    <w:rsid w:val="00572C80"/>
    <w:rsid w:val="00576776"/>
    <w:rsid w:val="005B24BD"/>
    <w:rsid w:val="005B465A"/>
    <w:rsid w:val="005C273B"/>
    <w:rsid w:val="005C28AD"/>
    <w:rsid w:val="005D6261"/>
    <w:rsid w:val="005E6BA8"/>
    <w:rsid w:val="005E76A8"/>
    <w:rsid w:val="00610F3F"/>
    <w:rsid w:val="0061256E"/>
    <w:rsid w:val="00612F5F"/>
    <w:rsid w:val="0061446E"/>
    <w:rsid w:val="0062160F"/>
    <w:rsid w:val="0064512E"/>
    <w:rsid w:val="00661180"/>
    <w:rsid w:val="006662C8"/>
    <w:rsid w:val="006720D2"/>
    <w:rsid w:val="00675923"/>
    <w:rsid w:val="00697539"/>
    <w:rsid w:val="006A0E4D"/>
    <w:rsid w:val="006A2A20"/>
    <w:rsid w:val="006A6BF0"/>
    <w:rsid w:val="006C73D7"/>
    <w:rsid w:val="006F64CC"/>
    <w:rsid w:val="00702FC4"/>
    <w:rsid w:val="0070388D"/>
    <w:rsid w:val="00722702"/>
    <w:rsid w:val="00724117"/>
    <w:rsid w:val="00775EC5"/>
    <w:rsid w:val="00784132"/>
    <w:rsid w:val="00794F8B"/>
    <w:rsid w:val="007A50A5"/>
    <w:rsid w:val="007B3730"/>
    <w:rsid w:val="007B48CD"/>
    <w:rsid w:val="007B4F33"/>
    <w:rsid w:val="007C5C73"/>
    <w:rsid w:val="007C7AD9"/>
    <w:rsid w:val="007D76A2"/>
    <w:rsid w:val="007E42A6"/>
    <w:rsid w:val="00803DA6"/>
    <w:rsid w:val="00805005"/>
    <w:rsid w:val="0083219A"/>
    <w:rsid w:val="00835542"/>
    <w:rsid w:val="008411F6"/>
    <w:rsid w:val="0084529D"/>
    <w:rsid w:val="00856C0A"/>
    <w:rsid w:val="0085704B"/>
    <w:rsid w:val="008628AB"/>
    <w:rsid w:val="00865771"/>
    <w:rsid w:val="00872215"/>
    <w:rsid w:val="00877CD0"/>
    <w:rsid w:val="00884119"/>
    <w:rsid w:val="00891BCF"/>
    <w:rsid w:val="008C4B31"/>
    <w:rsid w:val="008C5BF6"/>
    <w:rsid w:val="008C6AAF"/>
    <w:rsid w:val="00911B1D"/>
    <w:rsid w:val="00936DF1"/>
    <w:rsid w:val="00940676"/>
    <w:rsid w:val="00947CF7"/>
    <w:rsid w:val="00977AF6"/>
    <w:rsid w:val="00992901"/>
    <w:rsid w:val="009942E1"/>
    <w:rsid w:val="009B635C"/>
    <w:rsid w:val="009C02D9"/>
    <w:rsid w:val="009C5EE3"/>
    <w:rsid w:val="009C7B5E"/>
    <w:rsid w:val="009D333D"/>
    <w:rsid w:val="009E3B09"/>
    <w:rsid w:val="009E5547"/>
    <w:rsid w:val="009F218E"/>
    <w:rsid w:val="00A04ED9"/>
    <w:rsid w:val="00A21267"/>
    <w:rsid w:val="00A51D29"/>
    <w:rsid w:val="00A6300A"/>
    <w:rsid w:val="00A75450"/>
    <w:rsid w:val="00A76895"/>
    <w:rsid w:val="00A77168"/>
    <w:rsid w:val="00A8047D"/>
    <w:rsid w:val="00A8276E"/>
    <w:rsid w:val="00A84472"/>
    <w:rsid w:val="00AC4F05"/>
    <w:rsid w:val="00AC6E18"/>
    <w:rsid w:val="00AE4D47"/>
    <w:rsid w:val="00AF0605"/>
    <w:rsid w:val="00AF152C"/>
    <w:rsid w:val="00AF7AD5"/>
    <w:rsid w:val="00B1325B"/>
    <w:rsid w:val="00B1530C"/>
    <w:rsid w:val="00B317EC"/>
    <w:rsid w:val="00B4377B"/>
    <w:rsid w:val="00B44ED7"/>
    <w:rsid w:val="00B47071"/>
    <w:rsid w:val="00B52C3C"/>
    <w:rsid w:val="00B55F70"/>
    <w:rsid w:val="00B63B1B"/>
    <w:rsid w:val="00B70692"/>
    <w:rsid w:val="00B709DE"/>
    <w:rsid w:val="00B8308F"/>
    <w:rsid w:val="00B93A05"/>
    <w:rsid w:val="00BB4C7A"/>
    <w:rsid w:val="00BD6646"/>
    <w:rsid w:val="00BF0BCC"/>
    <w:rsid w:val="00BF35A3"/>
    <w:rsid w:val="00BF709D"/>
    <w:rsid w:val="00C134E9"/>
    <w:rsid w:val="00C25C0B"/>
    <w:rsid w:val="00C3702B"/>
    <w:rsid w:val="00C53799"/>
    <w:rsid w:val="00C5388F"/>
    <w:rsid w:val="00C60C09"/>
    <w:rsid w:val="00C66FC6"/>
    <w:rsid w:val="00C9150C"/>
    <w:rsid w:val="00CD04B0"/>
    <w:rsid w:val="00CE1843"/>
    <w:rsid w:val="00CF5D6E"/>
    <w:rsid w:val="00D100C2"/>
    <w:rsid w:val="00D20AE0"/>
    <w:rsid w:val="00D46D34"/>
    <w:rsid w:val="00D87523"/>
    <w:rsid w:val="00D96890"/>
    <w:rsid w:val="00DB3EEA"/>
    <w:rsid w:val="00DB7D7C"/>
    <w:rsid w:val="00DC0974"/>
    <w:rsid w:val="00DD4B4C"/>
    <w:rsid w:val="00DD5EA9"/>
    <w:rsid w:val="00DE0EFF"/>
    <w:rsid w:val="00DE1221"/>
    <w:rsid w:val="00DF0CB7"/>
    <w:rsid w:val="00DF583F"/>
    <w:rsid w:val="00E31757"/>
    <w:rsid w:val="00E36EA1"/>
    <w:rsid w:val="00E63074"/>
    <w:rsid w:val="00EA09AC"/>
    <w:rsid w:val="00EB40B5"/>
    <w:rsid w:val="00EB7B1C"/>
    <w:rsid w:val="00EC7565"/>
    <w:rsid w:val="00EC788A"/>
    <w:rsid w:val="00ED5559"/>
    <w:rsid w:val="00EE07A9"/>
    <w:rsid w:val="00EE0CDF"/>
    <w:rsid w:val="00EF0F15"/>
    <w:rsid w:val="00F372A6"/>
    <w:rsid w:val="00F625A4"/>
    <w:rsid w:val="00F75C9D"/>
    <w:rsid w:val="00F9693C"/>
    <w:rsid w:val="00FA1771"/>
    <w:rsid w:val="00FA1E5F"/>
    <w:rsid w:val="00FC5412"/>
    <w:rsid w:val="00FD004C"/>
    <w:rsid w:val="00FD0B5E"/>
    <w:rsid w:val="00FE1383"/>
    <w:rsid w:val="00FE5B89"/>
    <w:rsid w:val="00FF1A41"/>
    <w:rsid w:val="00FF4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4B4C"/>
    <w:pPr>
      <w:tabs>
        <w:tab w:val="center" w:pos="4153"/>
        <w:tab w:val="right" w:pos="8306"/>
      </w:tabs>
      <w:spacing w:after="0" w:line="240" w:lineRule="auto"/>
    </w:pPr>
    <w:rPr>
      <w:rFonts w:ascii="Times New Roman" w:eastAsia="MS Mincho" w:hAnsi="Times New Roman" w:cs="Times New Roman"/>
      <w:sz w:val="20"/>
      <w:szCs w:val="20"/>
      <w:lang w:val="en-AU"/>
    </w:rPr>
  </w:style>
  <w:style w:type="character" w:customStyle="1" w:styleId="HeaderChar">
    <w:name w:val="Header Char"/>
    <w:basedOn w:val="DefaultParagraphFont"/>
    <w:link w:val="Header"/>
    <w:rsid w:val="00DD4B4C"/>
    <w:rPr>
      <w:rFonts w:ascii="Times New Roman" w:eastAsia="MS Mincho" w:hAnsi="Times New Roman" w:cs="Times New Roman"/>
      <w:sz w:val="20"/>
      <w:szCs w:val="20"/>
      <w:lang w:val="en-AU"/>
    </w:rPr>
  </w:style>
  <w:style w:type="paragraph" w:styleId="BalloonText">
    <w:name w:val="Balloon Text"/>
    <w:basedOn w:val="Normal"/>
    <w:link w:val="BalloonTextChar"/>
    <w:uiPriority w:val="99"/>
    <w:semiHidden/>
    <w:unhideWhenUsed/>
    <w:rsid w:val="00DD4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B4C"/>
    <w:rPr>
      <w:rFonts w:ascii="Tahoma" w:hAnsi="Tahoma" w:cs="Tahoma"/>
      <w:sz w:val="16"/>
      <w:szCs w:val="16"/>
    </w:rPr>
  </w:style>
  <w:style w:type="paragraph" w:styleId="ListParagraph">
    <w:name w:val="List Paragraph"/>
    <w:basedOn w:val="Normal"/>
    <w:uiPriority w:val="34"/>
    <w:qFormat/>
    <w:rsid w:val="00DD4B4C"/>
    <w:pPr>
      <w:ind w:left="720"/>
      <w:contextualSpacing/>
    </w:pPr>
  </w:style>
  <w:style w:type="character" w:customStyle="1" w:styleId="a">
    <w:name w:val="Σώμα κειμένου_"/>
    <w:basedOn w:val="DefaultParagraphFont"/>
    <w:link w:val="a0"/>
    <w:rsid w:val="0056536B"/>
    <w:rPr>
      <w:sz w:val="21"/>
      <w:szCs w:val="21"/>
      <w:shd w:val="clear" w:color="auto" w:fill="FFFFFF"/>
    </w:rPr>
  </w:style>
  <w:style w:type="paragraph" w:customStyle="1" w:styleId="a0">
    <w:name w:val="Σώμα κειμένου"/>
    <w:basedOn w:val="Normal"/>
    <w:link w:val="a"/>
    <w:rsid w:val="0056536B"/>
    <w:pPr>
      <w:shd w:val="clear" w:color="auto" w:fill="FFFFFF"/>
      <w:spacing w:before="300" w:after="180" w:line="254" w:lineRule="exact"/>
      <w:ind w:hanging="560"/>
      <w:jc w:val="both"/>
    </w:pPr>
    <w:rPr>
      <w:sz w:val="21"/>
      <w:szCs w:val="21"/>
    </w:rPr>
  </w:style>
  <w:style w:type="table" w:styleId="TableGrid">
    <w:name w:val="Table Grid"/>
    <w:basedOn w:val="TableNormal"/>
    <w:uiPriority w:val="59"/>
    <w:rsid w:val="00775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F58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583F"/>
  </w:style>
  <w:style w:type="table" w:styleId="LightList-Accent1">
    <w:name w:val="Light List Accent 1"/>
    <w:basedOn w:val="TableNormal"/>
    <w:uiPriority w:val="61"/>
    <w:rsid w:val="006A2A2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4B4C"/>
    <w:pPr>
      <w:tabs>
        <w:tab w:val="center" w:pos="4153"/>
        <w:tab w:val="right" w:pos="8306"/>
      </w:tabs>
      <w:spacing w:after="0" w:line="240" w:lineRule="auto"/>
    </w:pPr>
    <w:rPr>
      <w:rFonts w:ascii="Times New Roman" w:eastAsia="MS Mincho" w:hAnsi="Times New Roman" w:cs="Times New Roman"/>
      <w:sz w:val="20"/>
      <w:szCs w:val="20"/>
      <w:lang w:val="en-AU"/>
    </w:rPr>
  </w:style>
  <w:style w:type="character" w:customStyle="1" w:styleId="HeaderChar">
    <w:name w:val="Header Char"/>
    <w:basedOn w:val="DefaultParagraphFont"/>
    <w:link w:val="Header"/>
    <w:rsid w:val="00DD4B4C"/>
    <w:rPr>
      <w:rFonts w:ascii="Times New Roman" w:eastAsia="MS Mincho" w:hAnsi="Times New Roman" w:cs="Times New Roman"/>
      <w:sz w:val="20"/>
      <w:szCs w:val="20"/>
      <w:lang w:val="en-AU"/>
    </w:rPr>
  </w:style>
  <w:style w:type="paragraph" w:styleId="BalloonText">
    <w:name w:val="Balloon Text"/>
    <w:basedOn w:val="Normal"/>
    <w:link w:val="BalloonTextChar"/>
    <w:uiPriority w:val="99"/>
    <w:semiHidden/>
    <w:unhideWhenUsed/>
    <w:rsid w:val="00DD4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B4C"/>
    <w:rPr>
      <w:rFonts w:ascii="Tahoma" w:hAnsi="Tahoma" w:cs="Tahoma"/>
      <w:sz w:val="16"/>
      <w:szCs w:val="16"/>
    </w:rPr>
  </w:style>
  <w:style w:type="paragraph" w:styleId="ListParagraph">
    <w:name w:val="List Paragraph"/>
    <w:basedOn w:val="Normal"/>
    <w:uiPriority w:val="34"/>
    <w:qFormat/>
    <w:rsid w:val="00DD4B4C"/>
    <w:pPr>
      <w:ind w:left="720"/>
      <w:contextualSpacing/>
    </w:pPr>
  </w:style>
  <w:style w:type="character" w:customStyle="1" w:styleId="a">
    <w:name w:val="Σώμα κειμένου_"/>
    <w:basedOn w:val="DefaultParagraphFont"/>
    <w:link w:val="a0"/>
    <w:rsid w:val="0056536B"/>
    <w:rPr>
      <w:sz w:val="21"/>
      <w:szCs w:val="21"/>
      <w:shd w:val="clear" w:color="auto" w:fill="FFFFFF"/>
    </w:rPr>
  </w:style>
  <w:style w:type="paragraph" w:customStyle="1" w:styleId="a0">
    <w:name w:val="Σώμα κειμένου"/>
    <w:basedOn w:val="Normal"/>
    <w:link w:val="a"/>
    <w:rsid w:val="0056536B"/>
    <w:pPr>
      <w:shd w:val="clear" w:color="auto" w:fill="FFFFFF"/>
      <w:spacing w:before="300" w:after="180" w:line="254" w:lineRule="exact"/>
      <w:ind w:hanging="560"/>
      <w:jc w:val="both"/>
    </w:pPr>
    <w:rPr>
      <w:sz w:val="21"/>
      <w:szCs w:val="21"/>
    </w:rPr>
  </w:style>
  <w:style w:type="table" w:styleId="TableGrid">
    <w:name w:val="Table Grid"/>
    <w:basedOn w:val="TableNormal"/>
    <w:uiPriority w:val="59"/>
    <w:rsid w:val="00775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F58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583F"/>
  </w:style>
  <w:style w:type="table" w:styleId="LightList-Accent1">
    <w:name w:val="Light List Accent 1"/>
    <w:basedOn w:val="TableNormal"/>
    <w:uiPriority w:val="61"/>
    <w:rsid w:val="006A2A2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77C98-B72E-45DF-AC02-3E27C687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8</Pages>
  <Words>750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Olympia Markidou</dc:creator>
  <cp:lastModifiedBy>Olympia Markidou</cp:lastModifiedBy>
  <cp:revision>230</cp:revision>
  <cp:lastPrinted>2017-11-14T12:12:00Z</cp:lastPrinted>
  <dcterms:created xsi:type="dcterms:W3CDTF">2017-09-21T06:21:00Z</dcterms:created>
  <dcterms:modified xsi:type="dcterms:W3CDTF">2017-11-24T11:32:00Z</dcterms:modified>
</cp:coreProperties>
</file>