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98" w:rsidRDefault="00356D98" w:rsidP="00356D98">
      <w:pPr>
        <w:pBdr>
          <w:bottom w:val="single" w:sz="4" w:space="1" w:color="auto"/>
        </w:pBdr>
        <w:contextualSpacing/>
        <w:jc w:val="center"/>
        <w:rPr>
          <w:rFonts w:eastAsia="Calibri"/>
          <w:b/>
          <w:sz w:val="22"/>
          <w:szCs w:val="22"/>
          <w:lang w:val="el-GR" w:eastAsia="en-US"/>
        </w:rPr>
      </w:pPr>
      <w:r>
        <w:rPr>
          <w:rFonts w:eastAsia="Calibri"/>
          <w:b/>
          <w:sz w:val="22"/>
          <w:szCs w:val="22"/>
          <w:lang w:val="el-GR" w:eastAsia="en-US"/>
        </w:rPr>
        <w:t>ΟΡΟΙ ΕΝΤΟΛΗΣ</w:t>
      </w:r>
    </w:p>
    <w:p w:rsidR="00356D98" w:rsidRPr="00280C0F" w:rsidRDefault="00356D98" w:rsidP="00356D98">
      <w:pPr>
        <w:pBdr>
          <w:bottom w:val="single" w:sz="4" w:space="1" w:color="auto"/>
        </w:pBdr>
        <w:contextualSpacing/>
        <w:jc w:val="center"/>
        <w:rPr>
          <w:rFonts w:eastAsia="Calibri"/>
          <w:b/>
          <w:sz w:val="22"/>
          <w:szCs w:val="22"/>
          <w:lang w:val="el-GR" w:eastAsia="en-US"/>
        </w:rPr>
      </w:pPr>
      <w:r w:rsidRPr="00280C0F">
        <w:rPr>
          <w:rFonts w:eastAsia="Calibri"/>
          <w:b/>
          <w:sz w:val="22"/>
          <w:szCs w:val="22"/>
          <w:lang w:val="el-GR" w:eastAsia="en-US"/>
        </w:rPr>
        <w:t>ΕΠΙΤΡΟΠΗ ΟΙΚΟΝΟΜΙΚΩΝ, ΠΡΟΣΩΠΙΚΟΥ ΚΑΙ ΥΠΟΔΟΜΩΝ</w:t>
      </w:r>
    </w:p>
    <w:p w:rsidR="00356D98" w:rsidRPr="00280C0F" w:rsidRDefault="00356D98" w:rsidP="00356D98">
      <w:pPr>
        <w:contextualSpacing/>
        <w:jc w:val="both"/>
        <w:rPr>
          <w:rFonts w:eastAsia="Calibri"/>
          <w:b/>
          <w:sz w:val="22"/>
          <w:szCs w:val="22"/>
          <w:lang w:val="el-GR" w:eastAsia="en-US"/>
        </w:rPr>
      </w:pPr>
    </w:p>
    <w:p w:rsidR="00356D98" w:rsidRPr="00356D98" w:rsidRDefault="00356D98" w:rsidP="00356D98">
      <w:pPr>
        <w:rPr>
          <w:rFonts w:eastAsia="Calibri"/>
          <w:b/>
          <w:sz w:val="22"/>
          <w:szCs w:val="22"/>
          <w:lang w:val="el-GR" w:eastAsia="en-US"/>
        </w:rPr>
      </w:pPr>
      <w:r w:rsidRPr="00356D98">
        <w:rPr>
          <w:rFonts w:eastAsia="Calibri"/>
          <w:b/>
          <w:sz w:val="22"/>
          <w:szCs w:val="22"/>
          <w:lang w:val="el-GR" w:eastAsia="en-US"/>
        </w:rPr>
        <w:t>Α. Θέματα Οικονομικών και Προσωπικού</w:t>
      </w:r>
    </w:p>
    <w:p w:rsidR="00356D98" w:rsidRPr="00356D98" w:rsidRDefault="00356D98" w:rsidP="00356D98">
      <w:pPr>
        <w:rPr>
          <w:rFonts w:eastAsia="Calibri"/>
          <w:b/>
          <w:sz w:val="22"/>
          <w:szCs w:val="22"/>
          <w:lang w:val="el-GR" w:eastAsia="en-US"/>
        </w:rPr>
      </w:pPr>
    </w:p>
    <w:p w:rsidR="00356D98" w:rsidRPr="00280C0F" w:rsidRDefault="00356D98" w:rsidP="00356D98">
      <w:pPr>
        <w:jc w:val="both"/>
        <w:rPr>
          <w:rFonts w:eastAsia="Calibri"/>
          <w:sz w:val="22"/>
          <w:szCs w:val="22"/>
          <w:lang w:val="el-GR" w:eastAsia="en-US"/>
        </w:rPr>
      </w:pPr>
      <w:r w:rsidRPr="00280C0F">
        <w:rPr>
          <w:rFonts w:eastAsia="Calibri"/>
          <w:sz w:val="22"/>
          <w:szCs w:val="22"/>
          <w:lang w:val="el-GR" w:eastAsia="en-US"/>
        </w:rPr>
        <w:t xml:space="preserve">Σκοπός της Επιτροπής όσο αφορά θέματα οικονομικών και προσωπικού είναι ο χειρισμός των θεμάτων που άπτονται: (α) της ετοιμασίας, κατανομής, και παρακολούθησης της αξιοποίησης, των ετήσιων προϋπολογισμών του Πανεπιστημίου, και (β) του προσωπικού του Πανεπιστημίου, σε θεσμικό επίπεδο, και όχι σε επίπεδο ατομικών ζητημάτων που είναι απευθείας αρμοδιότητα της Συγκλήτου (για ακαδημαϊκό προσωπικό) και του Συμβουλίου (για όλο το προσωπικό). </w:t>
      </w:r>
    </w:p>
    <w:p w:rsidR="00356D98" w:rsidRPr="00280C0F" w:rsidRDefault="00356D98" w:rsidP="00356D98">
      <w:pPr>
        <w:jc w:val="both"/>
        <w:rPr>
          <w:rFonts w:eastAsia="Calibri"/>
          <w:sz w:val="22"/>
          <w:szCs w:val="22"/>
          <w:lang w:val="el-GR" w:eastAsia="en-US"/>
        </w:rPr>
      </w:pPr>
    </w:p>
    <w:p w:rsidR="00356D98" w:rsidRPr="00356D98" w:rsidRDefault="00356D98" w:rsidP="00356D98">
      <w:pPr>
        <w:jc w:val="both"/>
        <w:rPr>
          <w:rFonts w:eastAsia="Calibri"/>
          <w:sz w:val="22"/>
          <w:szCs w:val="22"/>
          <w:lang w:val="el-GR" w:eastAsia="en-US"/>
        </w:rPr>
      </w:pPr>
      <w:r w:rsidRPr="00356D98">
        <w:rPr>
          <w:rFonts w:eastAsia="Calibri"/>
          <w:sz w:val="22"/>
          <w:szCs w:val="22"/>
          <w:lang w:val="el-GR" w:eastAsia="en-US"/>
        </w:rPr>
        <w:t xml:space="preserve">Με βάση τα πιο πάνω, οι αρμοδιότητες της Επιτροπής είναι οι εξής: </w:t>
      </w:r>
    </w:p>
    <w:p w:rsidR="00356D98" w:rsidRPr="00356D98" w:rsidRDefault="00356D98" w:rsidP="00356D98">
      <w:pPr>
        <w:jc w:val="both"/>
        <w:rPr>
          <w:rFonts w:eastAsia="Calibri"/>
          <w:sz w:val="22"/>
          <w:szCs w:val="22"/>
          <w:lang w:val="el-GR" w:eastAsia="en-US"/>
        </w:rPr>
      </w:pPr>
    </w:p>
    <w:p w:rsidR="00356D98" w:rsidRPr="00356D98" w:rsidRDefault="00356D98" w:rsidP="00356D98">
      <w:pPr>
        <w:numPr>
          <w:ilvl w:val="0"/>
          <w:numId w:val="1"/>
        </w:numPr>
        <w:contextualSpacing/>
        <w:jc w:val="both"/>
        <w:rPr>
          <w:rFonts w:eastAsia="Calibri"/>
          <w:sz w:val="22"/>
          <w:szCs w:val="22"/>
          <w:lang w:val="el-GR" w:eastAsia="en-US"/>
        </w:rPr>
      </w:pPr>
      <w:r w:rsidRPr="00356D98">
        <w:rPr>
          <w:rFonts w:eastAsia="Calibri"/>
          <w:sz w:val="22"/>
          <w:szCs w:val="22"/>
          <w:lang w:val="el-GR" w:eastAsia="en-US"/>
        </w:rPr>
        <w:t xml:space="preserve">Εισηγείται προς τη Σύγκλητο τη διαδικασία για την ετοιμασία του ετήσιου προϋπολογισμού του Πανεπιστημίου και εφαρμόζει τη διαδικασία που εγκρίνει η Σύγκλητος με στόχο την έγκαιρη ετοιμασία του προϋπολογισμού, σύμφωνα και με τα χρονοδιαγράμματα και τις διαδικασίες του κράτους. </w:t>
      </w:r>
    </w:p>
    <w:p w:rsidR="00356D98" w:rsidRPr="00356D98" w:rsidRDefault="00356D98" w:rsidP="00356D98">
      <w:pPr>
        <w:numPr>
          <w:ilvl w:val="0"/>
          <w:numId w:val="1"/>
        </w:numPr>
        <w:contextualSpacing/>
        <w:jc w:val="both"/>
        <w:rPr>
          <w:rFonts w:eastAsia="Calibri"/>
          <w:sz w:val="22"/>
          <w:szCs w:val="22"/>
          <w:lang w:val="el-GR" w:eastAsia="en-US"/>
        </w:rPr>
      </w:pPr>
      <w:r w:rsidRPr="00356D98">
        <w:rPr>
          <w:rFonts w:eastAsia="Calibri"/>
          <w:sz w:val="22"/>
          <w:szCs w:val="22"/>
          <w:lang w:val="el-GR" w:eastAsia="en-US"/>
        </w:rPr>
        <w:t xml:space="preserve">Εισηγείται το πλαίσιο για την κατανομή αναγκών και αξιολογεί τις ανάγκες σε ακαδημαϊκό και διοικητικό προσωπικό για συμπερίληψη νέων θέσεων στον ετήσιο προϋπολογισμό και εισηγείται στη Σύγκλητο την κατανομή τους. </w:t>
      </w:r>
    </w:p>
    <w:p w:rsidR="00356D98" w:rsidRPr="00356D98" w:rsidRDefault="00356D98" w:rsidP="00356D98">
      <w:pPr>
        <w:numPr>
          <w:ilvl w:val="0"/>
          <w:numId w:val="1"/>
        </w:numPr>
        <w:contextualSpacing/>
        <w:jc w:val="both"/>
        <w:rPr>
          <w:rFonts w:eastAsia="Calibri"/>
          <w:sz w:val="22"/>
          <w:szCs w:val="22"/>
          <w:lang w:val="el-GR" w:eastAsia="en-US"/>
        </w:rPr>
      </w:pPr>
      <w:r w:rsidRPr="00356D98">
        <w:rPr>
          <w:rFonts w:eastAsia="Calibri"/>
          <w:sz w:val="22"/>
          <w:szCs w:val="22"/>
          <w:lang w:val="el-GR" w:eastAsia="en-US"/>
        </w:rPr>
        <w:t xml:space="preserve">Υποβάλλει πρόταση προς τη Σύγκλητο για την κατανομή του εγκεκριμένου προϋπολογισμού σε Σχολές, Τμήματα, Υπηρεσίες, Επιτροπές </w:t>
      </w:r>
      <w:proofErr w:type="spellStart"/>
      <w:r w:rsidRPr="00356D98">
        <w:rPr>
          <w:rFonts w:eastAsia="Calibri"/>
          <w:sz w:val="22"/>
          <w:szCs w:val="22"/>
          <w:lang w:val="el-GR" w:eastAsia="en-US"/>
        </w:rPr>
        <w:t>κτλ</w:t>
      </w:r>
      <w:proofErr w:type="spellEnd"/>
      <w:r w:rsidRPr="00356D98">
        <w:rPr>
          <w:rFonts w:eastAsia="Calibri"/>
          <w:sz w:val="22"/>
          <w:szCs w:val="22"/>
          <w:lang w:val="el-GR" w:eastAsia="en-US"/>
        </w:rPr>
        <w:t xml:space="preserve">, συμπεριλαμβανομένων των νέων θέσεων διδακτικού και διοικητικού προσωπικού, και παρακολουθεί την αξιοποίηση των κονδυλίων που έχει κατανείμει η Σύγκλητος, ενημερώνοντας τη Σύγκλητο και το Συμβούλιο σε τακτά χρονικά διαστήματα ως προς την απορρόφηση των κονδυλίων, επισημαίνοντας τυχόν ανάγκες για ανακατανομή ή μεταφορά κονδυλίων. </w:t>
      </w:r>
    </w:p>
    <w:p w:rsidR="00356D98" w:rsidRPr="00356D98" w:rsidRDefault="00356D98" w:rsidP="00356D98">
      <w:pPr>
        <w:numPr>
          <w:ilvl w:val="0"/>
          <w:numId w:val="1"/>
        </w:numPr>
        <w:contextualSpacing/>
        <w:jc w:val="both"/>
        <w:rPr>
          <w:rFonts w:eastAsia="Calibri"/>
          <w:sz w:val="22"/>
          <w:szCs w:val="22"/>
          <w:lang w:val="el-GR" w:eastAsia="en-US"/>
        </w:rPr>
      </w:pPr>
      <w:r w:rsidRPr="00356D98">
        <w:rPr>
          <w:rFonts w:eastAsia="Calibri"/>
          <w:sz w:val="22"/>
          <w:szCs w:val="22"/>
          <w:lang w:val="el-GR" w:eastAsia="en-US"/>
        </w:rPr>
        <w:t xml:space="preserve">Παρακολουθεί την κατάσταση εσόδων και εξόδων και υποβάλλει εισηγήσεις για την αποτελεσματική υλοποίηση του προϋπολογισμού και για τη βελτίωση των διαδικασιών που αφορούν στην αξιοποίηση κονδυλίων. </w:t>
      </w:r>
    </w:p>
    <w:p w:rsidR="00356D98" w:rsidRPr="00356D98" w:rsidRDefault="00356D98" w:rsidP="00356D98">
      <w:pPr>
        <w:numPr>
          <w:ilvl w:val="0"/>
          <w:numId w:val="1"/>
        </w:numPr>
        <w:contextualSpacing/>
        <w:jc w:val="both"/>
        <w:rPr>
          <w:rFonts w:eastAsia="Calibri"/>
          <w:sz w:val="22"/>
          <w:szCs w:val="22"/>
          <w:lang w:val="el-GR" w:eastAsia="en-US"/>
        </w:rPr>
      </w:pPr>
      <w:r w:rsidRPr="00356D98">
        <w:rPr>
          <w:rFonts w:eastAsia="Calibri"/>
          <w:sz w:val="22"/>
          <w:szCs w:val="22"/>
          <w:lang w:val="el-GR" w:eastAsia="en-US"/>
        </w:rPr>
        <w:t xml:space="preserve">Προτείνει διαδικασίες που αφορούν σε θέματα οικονομικής διαχείρισης, εξετάζει και εισηγείται τρόπους για αύξηση των εσόδων του Πανεπιστημίου, εισηγείται την πολιτική δωρεών του Πανεπιστημίου και προτείνει το θεσμικό πλαίσιο για παροχή συμβουλευτικών υπηρεσιών εκτός Πανεπιστημίου. </w:t>
      </w:r>
    </w:p>
    <w:p w:rsidR="00356D98" w:rsidRPr="00356D98" w:rsidRDefault="00356D98" w:rsidP="00356D98">
      <w:pPr>
        <w:numPr>
          <w:ilvl w:val="0"/>
          <w:numId w:val="1"/>
        </w:numPr>
        <w:contextualSpacing/>
        <w:jc w:val="both"/>
        <w:rPr>
          <w:rFonts w:eastAsia="Calibri"/>
          <w:sz w:val="22"/>
          <w:szCs w:val="22"/>
          <w:lang w:val="el-GR" w:eastAsia="en-US"/>
        </w:rPr>
      </w:pPr>
      <w:r w:rsidRPr="00356D98">
        <w:rPr>
          <w:rFonts w:eastAsia="Calibri"/>
          <w:sz w:val="22"/>
          <w:szCs w:val="22"/>
          <w:lang w:val="el-GR" w:eastAsia="en-US"/>
        </w:rPr>
        <w:t xml:space="preserve">Μεριμνά για την πολιτική που αφορά στις Συμβουλευτικές Υπηρεσίες που συμμετέχει το προσωπικό του Πανεπιστημίου και παρακολουθεί την εξέλιξή τους. </w:t>
      </w:r>
    </w:p>
    <w:p w:rsidR="00356D98" w:rsidRPr="00356D98" w:rsidRDefault="00356D98" w:rsidP="00356D98">
      <w:pPr>
        <w:numPr>
          <w:ilvl w:val="0"/>
          <w:numId w:val="1"/>
        </w:numPr>
        <w:contextualSpacing/>
        <w:jc w:val="both"/>
        <w:rPr>
          <w:rFonts w:eastAsia="Calibri"/>
          <w:sz w:val="22"/>
          <w:szCs w:val="22"/>
          <w:lang w:val="el-GR" w:eastAsia="en-US"/>
        </w:rPr>
      </w:pPr>
      <w:r w:rsidRPr="00356D98">
        <w:rPr>
          <w:rFonts w:eastAsia="Calibri"/>
          <w:sz w:val="22"/>
          <w:szCs w:val="22"/>
          <w:lang w:val="el-GR" w:eastAsia="en-US"/>
        </w:rPr>
        <w:t>Υποβάλλει προτάσεις ως προς την αξιοποίηση των ιδίων εσόδων του Πανεπιστημίου, καθορίζει και αξιολογεί τα διάφορα “</w:t>
      </w:r>
      <w:r w:rsidRPr="00280C0F">
        <w:rPr>
          <w:rFonts w:eastAsia="Calibri"/>
          <w:sz w:val="22"/>
          <w:szCs w:val="22"/>
          <w:lang w:eastAsia="en-US"/>
        </w:rPr>
        <w:t>cost</w:t>
      </w:r>
      <w:r w:rsidRPr="00356D98">
        <w:rPr>
          <w:rFonts w:eastAsia="Calibri"/>
          <w:sz w:val="22"/>
          <w:szCs w:val="22"/>
          <w:lang w:val="el-GR" w:eastAsia="en-US"/>
        </w:rPr>
        <w:t xml:space="preserve"> </w:t>
      </w:r>
      <w:r w:rsidRPr="00280C0F">
        <w:rPr>
          <w:rFonts w:eastAsia="Calibri"/>
          <w:sz w:val="22"/>
          <w:szCs w:val="22"/>
          <w:lang w:eastAsia="en-US"/>
        </w:rPr>
        <w:t>centers</w:t>
      </w:r>
      <w:r w:rsidRPr="00356D98">
        <w:rPr>
          <w:rFonts w:eastAsia="Calibri"/>
          <w:sz w:val="22"/>
          <w:szCs w:val="22"/>
          <w:lang w:val="el-GR" w:eastAsia="en-US"/>
        </w:rPr>
        <w:t xml:space="preserve">” του Πανεπιστημίου, προτείνει και αξιολογεί δείκτες οικονομικής διαχείρισης, καθώς επίσης δείκτες για τον αναπτυξιακό προϋπολογισμό του Πανεπιστημίου και εισηγείται σχετικές ιεραρχημένες προτεραιότητες ανάπτυξης. </w:t>
      </w:r>
    </w:p>
    <w:p w:rsidR="00356D98" w:rsidRPr="00356D98" w:rsidRDefault="00356D98" w:rsidP="00356D98">
      <w:pPr>
        <w:numPr>
          <w:ilvl w:val="0"/>
          <w:numId w:val="1"/>
        </w:numPr>
        <w:contextualSpacing/>
        <w:jc w:val="both"/>
        <w:rPr>
          <w:rFonts w:eastAsia="Calibri"/>
          <w:sz w:val="22"/>
          <w:szCs w:val="22"/>
          <w:lang w:val="el-GR" w:eastAsia="en-US"/>
        </w:rPr>
      </w:pPr>
      <w:r w:rsidRPr="00356D98">
        <w:rPr>
          <w:rFonts w:eastAsia="Calibri"/>
          <w:sz w:val="22"/>
          <w:szCs w:val="22"/>
          <w:lang w:val="el-GR" w:eastAsia="en-US"/>
        </w:rPr>
        <w:t>Εξετάζει και υποβάλλει εισήγηση για την κατανομή του άρθρου 1/104 «Ειδικοί Επιστήμονες» και οποιεσδήποτε τυχόν αλλαγές προκύπτουν στο Πρυτανικό Συμβούλιο για έγκριση. Οι τελικές κατανομές κάθε εξαμήνου υποβάλλονται στη Σύγκλητο για ενημέρωση, εντός Νοεμβρίου και εντός Μαρτίου κάθε έτους, για το Φθινοπωρινό και Εαρινό Εξάμηνο, αντίστοιχα.</w:t>
      </w:r>
    </w:p>
    <w:p w:rsidR="00356D98" w:rsidRPr="00356D98" w:rsidRDefault="00356D98" w:rsidP="00356D98">
      <w:pPr>
        <w:numPr>
          <w:ilvl w:val="0"/>
          <w:numId w:val="1"/>
        </w:numPr>
        <w:contextualSpacing/>
        <w:jc w:val="both"/>
        <w:rPr>
          <w:rFonts w:eastAsia="Calibri"/>
          <w:sz w:val="22"/>
          <w:szCs w:val="22"/>
          <w:lang w:val="el-GR" w:eastAsia="en-US"/>
        </w:rPr>
      </w:pPr>
      <w:r w:rsidRPr="00356D98">
        <w:rPr>
          <w:rFonts w:eastAsia="Calibri"/>
          <w:sz w:val="22"/>
          <w:szCs w:val="22"/>
          <w:lang w:val="el-GR" w:eastAsia="en-US"/>
        </w:rPr>
        <w:t xml:space="preserve">Καταρτίζει, αυτεπάγγελτα ή ύστερα από σχετικά αιτήματα, θεσμικά πλαίσια για ζητήματα προσωπικού (εργασιακά θέματα, διαδικασίες πρόσληψης και προαγωγής διοικητικού προσωπικού τηρουμένων των σχετικών νομοθεσιών του κράτους, ζητήματα επαγγελματικής δεοντολογίας, κτλ.) και επεξεργάζεται σχέδια υπηρεσίας για νέες θέσεις διοικητικού προσωπικού ή αναθεωρεί υφιστάμενα σχέδια υπηρεσίας. </w:t>
      </w:r>
    </w:p>
    <w:p w:rsidR="00356D98" w:rsidRPr="00356D98" w:rsidRDefault="00356D98" w:rsidP="00356D98">
      <w:pPr>
        <w:numPr>
          <w:ilvl w:val="0"/>
          <w:numId w:val="1"/>
        </w:numPr>
        <w:contextualSpacing/>
        <w:jc w:val="both"/>
        <w:rPr>
          <w:rFonts w:eastAsia="Calibri"/>
          <w:sz w:val="22"/>
          <w:szCs w:val="22"/>
          <w:lang w:val="el-GR" w:eastAsia="en-US"/>
        </w:rPr>
      </w:pPr>
      <w:r w:rsidRPr="00356D98">
        <w:rPr>
          <w:rFonts w:eastAsia="Calibri"/>
          <w:sz w:val="22"/>
          <w:szCs w:val="22"/>
          <w:lang w:val="el-GR" w:eastAsia="en-US"/>
        </w:rPr>
        <w:t>Μεριμνά για τη διασφάλιση ποιότητας σε σχέση με την οικονομική διαχείριση, το εργασιακό περιβάλλον και τη συνεχή επαγγελματική ανάπτυξη του προσωπικού, και μελετά οποιαδήποτε θέματα της ανατεθούν από το Συμβούλιο ή τη Σύγκλητο ή αυτεπάγγελτα όποια θέματα εμπίπτουν στις αρμοδιότητές της.</w:t>
      </w:r>
    </w:p>
    <w:p w:rsidR="00356D98" w:rsidRPr="00356D98" w:rsidRDefault="00356D98" w:rsidP="00356D98">
      <w:pPr>
        <w:contextualSpacing/>
        <w:jc w:val="both"/>
        <w:rPr>
          <w:rFonts w:eastAsia="Calibri"/>
          <w:sz w:val="22"/>
          <w:szCs w:val="22"/>
          <w:lang w:val="el-GR" w:eastAsia="en-US"/>
        </w:rPr>
      </w:pPr>
    </w:p>
    <w:p w:rsidR="00356D98" w:rsidRPr="00BF0D42" w:rsidRDefault="00356D98" w:rsidP="00356D98">
      <w:pPr>
        <w:jc w:val="both"/>
        <w:rPr>
          <w:rFonts w:eastAsia="Calibri"/>
          <w:b/>
          <w:sz w:val="22"/>
          <w:szCs w:val="22"/>
          <w:lang w:val="el-GR" w:eastAsia="en-US"/>
        </w:rPr>
      </w:pPr>
      <w:r w:rsidRPr="00BF0D42">
        <w:rPr>
          <w:rFonts w:eastAsia="Calibri"/>
          <w:b/>
          <w:sz w:val="22"/>
          <w:szCs w:val="22"/>
          <w:lang w:val="el-GR" w:eastAsia="en-US"/>
        </w:rPr>
        <w:lastRenderedPageBreak/>
        <w:t>Β. Θέματα Υποδομών (Οργάνωση και Ανάπτυξη Κτηριακών Υποδομών)</w:t>
      </w:r>
    </w:p>
    <w:p w:rsidR="00356D98" w:rsidRPr="00356D98" w:rsidRDefault="00356D98" w:rsidP="00356D98">
      <w:pPr>
        <w:jc w:val="both"/>
        <w:rPr>
          <w:rFonts w:eastAsia="Calibri"/>
          <w:b/>
          <w:sz w:val="22"/>
          <w:szCs w:val="22"/>
          <w:lang w:val="el-GR" w:eastAsia="en-US"/>
        </w:rPr>
      </w:pPr>
    </w:p>
    <w:p w:rsidR="00356D98" w:rsidRDefault="00356D98" w:rsidP="00356D98">
      <w:pPr>
        <w:jc w:val="both"/>
        <w:rPr>
          <w:rFonts w:eastAsia="Calibri"/>
          <w:sz w:val="22"/>
          <w:szCs w:val="22"/>
          <w:lang w:val="el-GR" w:eastAsia="en-US"/>
        </w:rPr>
      </w:pPr>
      <w:r w:rsidRPr="00280C0F">
        <w:rPr>
          <w:rFonts w:eastAsia="Calibri"/>
          <w:sz w:val="22"/>
          <w:szCs w:val="22"/>
          <w:lang w:val="el-GR" w:eastAsia="en-US"/>
        </w:rPr>
        <w:t xml:space="preserve">Σκοπός της Επιτροπής όσο αφορά θέματα οργάνωσης και ανάπτυξης κτηριακών υποδομών είναι η καλύτερη δυνατή αξιοποίηση των κτηριακών εγκαταστάσεων που έχει στη διάθεσή του το Πανεπιστήμιο, καθώς επίσης η μελέτη και υποβολή προτάσεων αναφορικά με τη κτηριακή ανάπτυξη του Πανεπιστημίου με βάση τα σχετικά κονδύλια του προϋπολογισμού και τυχόν άλλους πόρους για αυτό το σκοπό. Επίσης στους σκοπούς της Επιτροπής περιλαμβάνεται η εξέταση ζητημάτων που άπτονται της λειτουργίας, συντήρησης και επέκτασης των φοιτητικών εστιών του Πανεπιστημίου. </w:t>
      </w:r>
    </w:p>
    <w:p w:rsidR="00EA1ACF" w:rsidRPr="00280C0F" w:rsidRDefault="00EA1ACF" w:rsidP="00356D98">
      <w:pPr>
        <w:jc w:val="both"/>
        <w:rPr>
          <w:rFonts w:eastAsia="Calibri"/>
          <w:sz w:val="22"/>
          <w:szCs w:val="22"/>
          <w:lang w:val="el-GR" w:eastAsia="en-US"/>
        </w:rPr>
      </w:pPr>
      <w:bookmarkStart w:id="0" w:name="_GoBack"/>
      <w:bookmarkEnd w:id="0"/>
    </w:p>
    <w:p w:rsidR="00356D98" w:rsidRPr="00356D98" w:rsidRDefault="00356D98" w:rsidP="00356D98">
      <w:pPr>
        <w:jc w:val="both"/>
        <w:rPr>
          <w:rFonts w:eastAsia="Calibri"/>
          <w:sz w:val="22"/>
          <w:szCs w:val="22"/>
          <w:lang w:val="el-GR" w:eastAsia="en-US"/>
        </w:rPr>
      </w:pPr>
      <w:r w:rsidRPr="00356D98">
        <w:rPr>
          <w:rFonts w:eastAsia="Calibri"/>
          <w:sz w:val="22"/>
          <w:szCs w:val="22"/>
          <w:lang w:val="el-GR" w:eastAsia="en-US"/>
        </w:rPr>
        <w:t xml:space="preserve">Με βάση τα πιο πάνω, οι αρμοδιότητες της Επιτροπής είναι οι εξής: </w:t>
      </w:r>
    </w:p>
    <w:p w:rsidR="00356D98" w:rsidRPr="00356D98" w:rsidRDefault="00356D98" w:rsidP="00356D98">
      <w:pPr>
        <w:jc w:val="both"/>
        <w:rPr>
          <w:rFonts w:eastAsia="Calibri"/>
          <w:sz w:val="22"/>
          <w:szCs w:val="22"/>
          <w:lang w:val="el-GR" w:eastAsia="en-US"/>
        </w:rPr>
      </w:pPr>
    </w:p>
    <w:p w:rsidR="00356D98" w:rsidRPr="00356D98" w:rsidRDefault="00356D98" w:rsidP="00356D98">
      <w:pPr>
        <w:numPr>
          <w:ilvl w:val="0"/>
          <w:numId w:val="3"/>
        </w:numPr>
        <w:contextualSpacing/>
        <w:jc w:val="both"/>
        <w:rPr>
          <w:rFonts w:eastAsia="Calibri"/>
          <w:sz w:val="22"/>
          <w:szCs w:val="22"/>
          <w:lang w:val="el-GR" w:eastAsia="en-US"/>
        </w:rPr>
      </w:pPr>
      <w:r w:rsidRPr="00356D98">
        <w:rPr>
          <w:rFonts w:eastAsia="Calibri"/>
          <w:sz w:val="22"/>
          <w:szCs w:val="22"/>
          <w:lang w:val="el-GR" w:eastAsia="en-US"/>
        </w:rPr>
        <w:t xml:space="preserve">Διενεργεί περιοδικές αξιολογήσεις της αξιοποίησης και αποδοτικής χρήσης των κτηριακών εγκαταστάσεων και άλλων χώρων που έχει στη διάθεσή του το Πανεπιστήμιο και ενημερώνει σχετικά τη Σύγκλητο και το Συμβούλιο, προτείνοντας τυχόν αλλαγές στη χρήση κτηρίων ή της αποδέσμευσης κτηρίων ή της ανανέωσης συμβολαίων για τη χρήση κτηρίων. </w:t>
      </w:r>
    </w:p>
    <w:p w:rsidR="00356D98" w:rsidRPr="00356D98" w:rsidRDefault="00356D98" w:rsidP="00356D98">
      <w:pPr>
        <w:numPr>
          <w:ilvl w:val="0"/>
          <w:numId w:val="3"/>
        </w:numPr>
        <w:contextualSpacing/>
        <w:jc w:val="both"/>
        <w:rPr>
          <w:rFonts w:eastAsia="Calibri"/>
          <w:sz w:val="22"/>
          <w:szCs w:val="22"/>
          <w:lang w:val="el-GR" w:eastAsia="en-US"/>
        </w:rPr>
      </w:pPr>
      <w:r w:rsidRPr="00356D98">
        <w:rPr>
          <w:rFonts w:eastAsia="Calibri"/>
          <w:sz w:val="22"/>
          <w:szCs w:val="22"/>
          <w:lang w:val="el-GR" w:eastAsia="en-US"/>
        </w:rPr>
        <w:t xml:space="preserve">Μεριμνά ώστε τα κτήρια που έχουν αποκτηθεί για χρήση από το Πανεπιστήμιο τυγχάνουν πλήρους αξιοποίησης. </w:t>
      </w:r>
    </w:p>
    <w:p w:rsidR="00356D98" w:rsidRPr="00356D98" w:rsidRDefault="00356D98" w:rsidP="00356D98">
      <w:pPr>
        <w:numPr>
          <w:ilvl w:val="0"/>
          <w:numId w:val="3"/>
        </w:numPr>
        <w:contextualSpacing/>
        <w:jc w:val="both"/>
        <w:rPr>
          <w:rFonts w:eastAsia="Calibri"/>
          <w:sz w:val="22"/>
          <w:szCs w:val="22"/>
          <w:lang w:val="el-GR" w:eastAsia="en-US"/>
        </w:rPr>
      </w:pPr>
      <w:r w:rsidRPr="00356D98">
        <w:rPr>
          <w:rFonts w:eastAsia="Calibri"/>
          <w:sz w:val="22"/>
          <w:szCs w:val="22"/>
          <w:lang w:val="el-GR" w:eastAsia="en-US"/>
        </w:rPr>
        <w:t xml:space="preserve">Επεξεργάζεται και ιεραρχεί αιτήματα για νέες κτηριακές ανάγκες σε χώρους για Τμήματα/ Σχολές/ Υπηρεσίες αλλά και για κοινόχρηστους χώρους για διδασκαλία, εστίαση, στέγαση, στάθμευση, άσκηση, κτλ., ή για βελτιώσεις σε υφιστάμενες εγκαταστάσεις και όπου χρειάζεται συνεργάζεται με άλλες Επιτροπές. </w:t>
      </w:r>
    </w:p>
    <w:p w:rsidR="00356D98" w:rsidRPr="00356D98" w:rsidRDefault="00356D98" w:rsidP="00356D98">
      <w:pPr>
        <w:numPr>
          <w:ilvl w:val="0"/>
          <w:numId w:val="3"/>
        </w:numPr>
        <w:contextualSpacing/>
        <w:jc w:val="both"/>
        <w:rPr>
          <w:rFonts w:eastAsia="Calibri"/>
          <w:sz w:val="22"/>
          <w:szCs w:val="22"/>
          <w:lang w:val="el-GR" w:eastAsia="en-US"/>
        </w:rPr>
      </w:pPr>
      <w:r w:rsidRPr="00356D98">
        <w:rPr>
          <w:rFonts w:eastAsia="Calibri"/>
          <w:sz w:val="22"/>
          <w:szCs w:val="22"/>
          <w:lang w:val="el-GR" w:eastAsia="en-US"/>
        </w:rPr>
        <w:t xml:space="preserve">Συμβάλλει στην ετοιμασία προσκλήσεων για την υποβολή προσφορών ή προτάσεων ενδιαφέροντος σε ζητήματα που αφορούν τη κτηριακή οργάνωση και ανάπτυξη του Πανεπιστημίου. </w:t>
      </w:r>
    </w:p>
    <w:p w:rsidR="00356D98" w:rsidRPr="00356D98" w:rsidRDefault="00356D98" w:rsidP="00356D98">
      <w:pPr>
        <w:numPr>
          <w:ilvl w:val="0"/>
          <w:numId w:val="3"/>
        </w:numPr>
        <w:contextualSpacing/>
        <w:jc w:val="both"/>
        <w:rPr>
          <w:rFonts w:eastAsia="Calibri"/>
          <w:sz w:val="22"/>
          <w:szCs w:val="22"/>
          <w:lang w:val="el-GR" w:eastAsia="en-US"/>
        </w:rPr>
      </w:pPr>
      <w:r w:rsidRPr="00356D98">
        <w:rPr>
          <w:rFonts w:eastAsia="Calibri"/>
          <w:sz w:val="22"/>
          <w:szCs w:val="22"/>
          <w:lang w:val="el-GR" w:eastAsia="en-US"/>
        </w:rPr>
        <w:t xml:space="preserve">Υποβάλλει προτάσεις προς την Επιτροπή Οικονομικών και Προσωπικού ως προς τον ετήσιο προϋπολογισμό για τις στεγαστικές ανάγκες του Πανεπιστημίου, καθώς επίσης για την κατανομή/ αξιοποίηση των σχετικών εγκεκριμένων κονδυλίων. </w:t>
      </w:r>
    </w:p>
    <w:p w:rsidR="00356D98" w:rsidRPr="00356D98" w:rsidRDefault="00356D98" w:rsidP="00356D98">
      <w:pPr>
        <w:numPr>
          <w:ilvl w:val="0"/>
          <w:numId w:val="3"/>
        </w:numPr>
        <w:contextualSpacing/>
        <w:jc w:val="both"/>
        <w:rPr>
          <w:rFonts w:eastAsia="Calibri"/>
          <w:sz w:val="22"/>
          <w:szCs w:val="22"/>
          <w:lang w:val="el-GR" w:eastAsia="en-US"/>
        </w:rPr>
      </w:pPr>
      <w:r w:rsidRPr="00356D98">
        <w:rPr>
          <w:rFonts w:eastAsia="Calibri"/>
          <w:sz w:val="22"/>
          <w:szCs w:val="22"/>
          <w:lang w:val="el-GR" w:eastAsia="en-US"/>
        </w:rPr>
        <w:t xml:space="preserve">Υποβάλλει εισηγήσεις προς τη Σύγκλητο αναφορικά με την αγορά υπηρεσιών ειδικών συμβούλων για θέματα κτηριακής ανάπτυξης και περιουσίας, και παρακολούθησης των εργασιών που σχετίζονται με αρχιτεκτονικούς διαγωνισμούς και άλλα συναφή θέματα. </w:t>
      </w:r>
    </w:p>
    <w:p w:rsidR="00356D98" w:rsidRPr="00356D98" w:rsidRDefault="00356D98" w:rsidP="00356D98">
      <w:pPr>
        <w:numPr>
          <w:ilvl w:val="0"/>
          <w:numId w:val="3"/>
        </w:numPr>
        <w:contextualSpacing/>
        <w:jc w:val="both"/>
        <w:rPr>
          <w:rFonts w:eastAsia="Calibri"/>
          <w:sz w:val="22"/>
          <w:szCs w:val="22"/>
          <w:lang w:val="el-GR" w:eastAsia="en-US"/>
        </w:rPr>
      </w:pPr>
      <w:r w:rsidRPr="00356D98">
        <w:rPr>
          <w:rFonts w:eastAsia="Calibri"/>
          <w:sz w:val="22"/>
          <w:szCs w:val="22"/>
          <w:lang w:val="el-GR" w:eastAsia="en-US"/>
        </w:rPr>
        <w:t xml:space="preserve">Παρακολουθεί και ενημερώνει σχετικά τη Σύγκλητο και το Συμβούλιο για νέες τεχνολογικές εξελίξεις, π.χ. σε σχέση με την εξοικονόμηση ενέργειας και ευρύτερα για «πράσινες» εγκαταστάσεις, καθώς και για νέους, οικονομικά βιώσιμους, τρόπους ανέγερσης κτηρίων, π.χ. σε συνεργασία με τον ιδιωτικό τομέα. </w:t>
      </w:r>
    </w:p>
    <w:p w:rsidR="00356D98" w:rsidRPr="00356D98" w:rsidRDefault="00356D98" w:rsidP="00356D98">
      <w:pPr>
        <w:numPr>
          <w:ilvl w:val="0"/>
          <w:numId w:val="3"/>
        </w:numPr>
        <w:contextualSpacing/>
        <w:jc w:val="both"/>
        <w:rPr>
          <w:rFonts w:eastAsia="Calibri"/>
          <w:sz w:val="22"/>
          <w:szCs w:val="22"/>
          <w:lang w:val="el-GR" w:eastAsia="en-US"/>
        </w:rPr>
      </w:pPr>
      <w:r w:rsidRPr="00356D98">
        <w:rPr>
          <w:rFonts w:eastAsia="Calibri"/>
          <w:sz w:val="22"/>
          <w:szCs w:val="22"/>
          <w:lang w:val="el-GR" w:eastAsia="en-US"/>
        </w:rPr>
        <w:t xml:space="preserve">Μελετά θέματα που αφορούν στην ανάπτυξη της πανεπιστημιούπολης και προτείνει νέους χώρους για κάλυψη επιπρόσθετων αναγκών μιας σύγχρονης πανεπιστημιούπολης. </w:t>
      </w:r>
    </w:p>
    <w:p w:rsidR="00356D98" w:rsidRPr="00356D98" w:rsidRDefault="00356D98" w:rsidP="00356D98">
      <w:pPr>
        <w:numPr>
          <w:ilvl w:val="0"/>
          <w:numId w:val="3"/>
        </w:numPr>
        <w:contextualSpacing/>
        <w:jc w:val="both"/>
        <w:rPr>
          <w:rFonts w:eastAsia="Calibri"/>
          <w:sz w:val="22"/>
          <w:szCs w:val="22"/>
          <w:lang w:val="el-GR" w:eastAsia="en-US"/>
        </w:rPr>
      </w:pPr>
      <w:r w:rsidRPr="00356D98">
        <w:rPr>
          <w:rFonts w:eastAsia="Calibri"/>
          <w:sz w:val="22"/>
          <w:szCs w:val="22"/>
          <w:lang w:val="el-GR" w:eastAsia="en-US"/>
        </w:rPr>
        <w:t xml:space="preserve">Ρυθμίζει το ύψος των ενοικίων των εστιών του Πανεπιστημίου και μεριμνά για την καθαριότητα και συντήρηση των εστιών. </w:t>
      </w:r>
    </w:p>
    <w:p w:rsidR="00356D98" w:rsidRPr="00356D98" w:rsidRDefault="00356D98" w:rsidP="00356D98">
      <w:pPr>
        <w:numPr>
          <w:ilvl w:val="0"/>
          <w:numId w:val="3"/>
        </w:numPr>
        <w:contextualSpacing/>
        <w:jc w:val="both"/>
        <w:rPr>
          <w:rFonts w:eastAsia="Calibri"/>
          <w:sz w:val="22"/>
          <w:szCs w:val="22"/>
          <w:lang w:val="el-GR" w:eastAsia="en-US"/>
        </w:rPr>
      </w:pPr>
      <w:r w:rsidRPr="00356D98">
        <w:rPr>
          <w:rFonts w:eastAsia="Calibri"/>
          <w:sz w:val="22"/>
          <w:szCs w:val="22"/>
          <w:lang w:val="el-GR" w:eastAsia="en-US"/>
        </w:rPr>
        <w:t xml:space="preserve">Εξετάζει ζητήματα επέκτασης ή αντικατάστασης υφιστάμενων φοιτητικών εστιών και ετοιμάζει τους όρους εντολής για την υποβολή εκδηλώσεων ενδιαφέροντος για αξιοποίηση νέων κτηρίων ως φοιτητικών εστιών, όπου προκύπτει ανάγκη. </w:t>
      </w:r>
    </w:p>
    <w:p w:rsidR="00356D98" w:rsidRPr="00356D98" w:rsidRDefault="00356D98" w:rsidP="00356D98">
      <w:pPr>
        <w:numPr>
          <w:ilvl w:val="0"/>
          <w:numId w:val="3"/>
        </w:numPr>
        <w:contextualSpacing/>
        <w:jc w:val="both"/>
        <w:rPr>
          <w:rFonts w:eastAsia="Calibri"/>
          <w:sz w:val="22"/>
          <w:szCs w:val="22"/>
          <w:lang w:val="el-GR" w:eastAsia="en-US"/>
        </w:rPr>
      </w:pPr>
      <w:r w:rsidRPr="00356D98">
        <w:rPr>
          <w:rFonts w:eastAsia="Calibri"/>
          <w:sz w:val="22"/>
          <w:szCs w:val="22"/>
          <w:lang w:val="el-GR" w:eastAsia="en-US"/>
        </w:rPr>
        <w:t xml:space="preserve">Σε συνεργασία με την Επιτροπή Ασφάλειας και Υγείας του Συμβουλίου του Πανεπιστημίου εξετάζει ζητήματα ασφάλειας και υγείας των ενοίκων των φοιτητικών εστιών. Επιπρόσθετα, εξετάζει θέματα για την ποιοτική αναβάθμιση των χώρων που αποτελούν τις εστίες έτσι ώστε να συνιστούν ευχάριστους και λειτουργικούς χώρους διαβίωσης. </w:t>
      </w:r>
    </w:p>
    <w:p w:rsidR="00356D98" w:rsidRPr="00356D98" w:rsidRDefault="00356D98" w:rsidP="00356D98">
      <w:pPr>
        <w:numPr>
          <w:ilvl w:val="0"/>
          <w:numId w:val="3"/>
        </w:numPr>
        <w:contextualSpacing/>
        <w:jc w:val="both"/>
        <w:rPr>
          <w:rFonts w:eastAsia="Calibri"/>
          <w:sz w:val="22"/>
          <w:szCs w:val="22"/>
          <w:lang w:val="el-GR" w:eastAsia="en-US"/>
        </w:rPr>
      </w:pPr>
      <w:r w:rsidRPr="00356D98">
        <w:rPr>
          <w:rFonts w:eastAsia="Calibri"/>
          <w:sz w:val="22"/>
          <w:szCs w:val="22"/>
          <w:lang w:val="el-GR" w:eastAsia="en-US"/>
        </w:rPr>
        <w:t xml:space="preserve">Μελετά ζητήματα στέγασης των φοιτητών σε χώρους εκτός των φοιτητικών εστιών του Πανεπιστημίου. </w:t>
      </w:r>
    </w:p>
    <w:p w:rsidR="00356D98" w:rsidRPr="00356D98" w:rsidRDefault="00356D98" w:rsidP="00356D98">
      <w:pPr>
        <w:numPr>
          <w:ilvl w:val="0"/>
          <w:numId w:val="3"/>
        </w:numPr>
        <w:contextualSpacing/>
        <w:jc w:val="both"/>
        <w:rPr>
          <w:rFonts w:eastAsia="Calibri"/>
          <w:b/>
          <w:sz w:val="22"/>
          <w:szCs w:val="22"/>
          <w:lang w:val="el-GR" w:eastAsia="en-US"/>
        </w:rPr>
      </w:pPr>
      <w:r w:rsidRPr="00356D98">
        <w:rPr>
          <w:rFonts w:eastAsia="Calibri"/>
          <w:sz w:val="22"/>
          <w:szCs w:val="22"/>
          <w:lang w:val="el-GR" w:eastAsia="en-US"/>
        </w:rPr>
        <w:t>Υποβάλλει αυτεπάγγελτα προς τη Σύγκλητο και το Συμβούλιο ιεραρχημένες προτάσεις ως προς τη κτηριακή οργάνωση και ανάπτυξη του Πανεπιστημίου, και μελετά οποιαδήποτε θέματα της ανατεθούν από τη Σύγκλητο ή το Συμβούλιο.</w:t>
      </w:r>
    </w:p>
    <w:p w:rsidR="005044A7" w:rsidRPr="00356D98" w:rsidRDefault="005044A7">
      <w:pPr>
        <w:rPr>
          <w:lang w:val="el-GR"/>
        </w:rPr>
      </w:pPr>
    </w:p>
    <w:sectPr w:rsidR="005044A7" w:rsidRPr="00356D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7C90"/>
    <w:multiLevelType w:val="multilevel"/>
    <w:tmpl w:val="00EC94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DAD4465"/>
    <w:multiLevelType w:val="hybridMultilevel"/>
    <w:tmpl w:val="0088B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1801D1"/>
    <w:multiLevelType w:val="hybridMultilevel"/>
    <w:tmpl w:val="3F5C299C"/>
    <w:lvl w:ilvl="0" w:tplc="BD6206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C61048"/>
    <w:multiLevelType w:val="hybridMultilevel"/>
    <w:tmpl w:val="CD2250C8"/>
    <w:lvl w:ilvl="0" w:tplc="7FD44C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98"/>
    <w:rsid w:val="00356D98"/>
    <w:rsid w:val="005044A7"/>
    <w:rsid w:val="00EA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F750"/>
  <w15:chartTrackingRefBased/>
  <w15:docId w15:val="{58AB0614-8D78-4013-9781-401F2FEC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Dionisis Kazamias</dc:creator>
  <cp:keywords/>
  <dc:description/>
  <cp:lastModifiedBy>Dionisis Kazamias</cp:lastModifiedBy>
  <cp:revision>2</cp:revision>
  <dcterms:created xsi:type="dcterms:W3CDTF">2020-05-05T11:43:00Z</dcterms:created>
  <dcterms:modified xsi:type="dcterms:W3CDTF">2022-04-29T08:27:00Z</dcterms:modified>
</cp:coreProperties>
</file>